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5DAFB" w14:textId="77777777" w:rsidR="00386C60" w:rsidRDefault="00386C60" w:rsidP="00386C60">
      <w:pPr>
        <w:ind w:left="2160" w:hanging="2160"/>
        <w:rPr>
          <w:rFonts w:ascii="Arial" w:hAnsi="Arial" w:cs="Arial"/>
          <w:b/>
          <w:sz w:val="22"/>
          <w:szCs w:val="22"/>
        </w:rPr>
      </w:pPr>
    </w:p>
    <w:p w14:paraId="2DDECEDD" w14:textId="77777777" w:rsidR="00322D32" w:rsidRDefault="00322D32" w:rsidP="00322D32">
      <w:pPr>
        <w:rPr>
          <w:rFonts w:asciiTheme="minorHAnsi" w:hAnsiTheme="minorHAnsi" w:cstheme="minorHAnsi"/>
          <w:b/>
          <w:sz w:val="32"/>
          <w:szCs w:val="32"/>
        </w:rPr>
      </w:pPr>
    </w:p>
    <w:p w14:paraId="57B2BB8A" w14:textId="77777777" w:rsidR="00065B77" w:rsidRPr="00D70A58" w:rsidRDefault="006840BD" w:rsidP="005F3C55">
      <w:pPr>
        <w:ind w:left="2160" w:hanging="21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2"/>
          <w:szCs w:val="22"/>
        </w:rPr>
        <w:t>AV</w:t>
      </w:r>
      <w:r w:rsidR="005F3C55">
        <w:rPr>
          <w:rFonts w:ascii="Arial" w:hAnsi="Arial" w:cs="Arial"/>
          <w:b/>
          <w:sz w:val="22"/>
          <w:szCs w:val="22"/>
        </w:rPr>
        <w:t>55</w:t>
      </w:r>
      <w:r w:rsidR="004F0C67">
        <w:rPr>
          <w:rFonts w:ascii="Arial" w:hAnsi="Arial" w:cs="Arial"/>
          <w:b/>
          <w:sz w:val="22"/>
          <w:szCs w:val="22"/>
        </w:rPr>
        <w:t>55</w:t>
      </w:r>
      <w:r>
        <w:rPr>
          <w:rFonts w:ascii="Arial" w:hAnsi="Arial" w:cs="Arial"/>
          <w:b/>
          <w:sz w:val="22"/>
          <w:szCs w:val="22"/>
        </w:rPr>
        <w:t>DN-S</w:t>
      </w:r>
      <w:r w:rsidR="00322D32" w:rsidRPr="00427BCC">
        <w:rPr>
          <w:rFonts w:ascii="Arial" w:hAnsi="Arial" w:cs="Arial"/>
          <w:b/>
          <w:sz w:val="22"/>
          <w:szCs w:val="22"/>
        </w:rPr>
        <w:t xml:space="preserve"> </w:t>
      </w:r>
      <w:r w:rsidR="00322D32" w:rsidRPr="00427BCC">
        <w:rPr>
          <w:rFonts w:ascii="Arial" w:hAnsi="Arial" w:cs="Arial"/>
          <w:iCs/>
          <w:sz w:val="20"/>
          <w:szCs w:val="20"/>
        </w:rPr>
        <w:tab/>
      </w:r>
      <w:r w:rsidR="005F3C55" w:rsidRPr="005F3C55">
        <w:rPr>
          <w:rFonts w:ascii="Arial" w:hAnsi="Arial" w:cs="Arial"/>
          <w:b/>
        </w:rPr>
        <w:t>5MP MICRODOME</w:t>
      </w:r>
      <w:r w:rsidR="002406D8">
        <w:rPr>
          <w:rFonts w:ascii="Arial" w:hAnsi="Arial" w:cs="Arial"/>
          <w:iCs/>
          <w:sz w:val="20"/>
          <w:szCs w:val="20"/>
          <w:vertAlign w:val="superscript"/>
        </w:rPr>
        <w:t>®</w:t>
      </w:r>
      <w:r w:rsidR="005F3C55" w:rsidRPr="005F3C55">
        <w:rPr>
          <w:rFonts w:ascii="Arial" w:hAnsi="Arial" w:cs="Arial"/>
          <w:b/>
        </w:rPr>
        <w:t xml:space="preserve"> </w:t>
      </w:r>
      <w:r w:rsidR="00322D48">
        <w:rPr>
          <w:rFonts w:ascii="Arial" w:hAnsi="Arial" w:cs="Arial"/>
          <w:b/>
        </w:rPr>
        <w:t>G</w:t>
      </w:r>
      <w:r w:rsidR="005F3C55" w:rsidRPr="005F3C55">
        <w:rPr>
          <w:rFonts w:ascii="Arial" w:hAnsi="Arial" w:cs="Arial"/>
          <w:b/>
        </w:rPr>
        <w:t xml:space="preserve">2, DAY/NIGHT, 2592X1944, 14 FPS, MJPEG/H.264, REMOTE FOCUS, 2.8MM LENS, SURFACE MOUNT, </w:t>
      </w:r>
      <w:r w:rsidR="00D51119">
        <w:rPr>
          <w:rFonts w:ascii="Arial" w:hAnsi="Arial" w:cs="Arial"/>
          <w:b/>
        </w:rPr>
        <w:t>INDOOR/</w:t>
      </w:r>
      <w:r w:rsidR="005F3C55" w:rsidRPr="005F3C55">
        <w:rPr>
          <w:rFonts w:ascii="Arial" w:hAnsi="Arial" w:cs="Arial"/>
          <w:b/>
        </w:rPr>
        <w:t>OUTDOOR, IP66, IK10, POE, 3 AXIS GIMBAL</w:t>
      </w:r>
      <w:r w:rsidR="005F3C55" w:rsidRPr="005F3C55" w:rsidDel="005F3C55">
        <w:rPr>
          <w:rFonts w:ascii="Arial" w:hAnsi="Arial" w:cs="Arial"/>
          <w:b/>
        </w:rPr>
        <w:t xml:space="preserve"> </w:t>
      </w:r>
    </w:p>
    <w:p w14:paraId="7ED1935E" w14:textId="77777777" w:rsidR="00D51946" w:rsidRDefault="00D51946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0F6F1D" w14:textId="77777777" w:rsidR="00DD5DE8" w:rsidRPr="0060114D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proofErr w:type="spellStart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MasterFormat</w:t>
      </w:r>
      <w:proofErr w:type="spellEnd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™ (20</w:t>
      </w:r>
      <w:r w:rsidR="006F4A21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60114D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14:paraId="70269003" w14:textId="77777777" w:rsidR="00305994" w:rsidRPr="0060114D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126FB330" w14:textId="77777777" w:rsidR="0082540A" w:rsidRPr="0060114D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6239E1B9" w14:textId="77777777" w:rsidR="00DD5DE8" w:rsidRPr="0060114D" w:rsidRDefault="00DD5DE8" w:rsidP="00220E75">
      <w:pPr>
        <w:rPr>
          <w:rFonts w:asciiTheme="minorHAnsi" w:hAnsiTheme="minorHAnsi" w:cstheme="minorHAnsi"/>
          <w:sz w:val="16"/>
          <w:szCs w:val="16"/>
        </w:rPr>
      </w:pPr>
    </w:p>
    <w:p w14:paraId="61955344" w14:textId="77777777" w:rsidR="00DD5DE8" w:rsidRPr="0060114D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14:paraId="38A84879" w14:textId="77777777" w:rsidR="00305994" w:rsidRPr="0060114D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14:paraId="2AF10B99" w14:textId="77777777" w:rsidR="00C624FD" w:rsidRPr="0060114D" w:rsidRDefault="00C624FD" w:rsidP="00C624FD">
      <w:pPr>
        <w:jc w:val="center"/>
        <w:rPr>
          <w:rFonts w:asciiTheme="minorHAnsi" w:hAnsiTheme="minorHAnsi" w:cstheme="minorHAnsi"/>
        </w:rPr>
      </w:pPr>
    </w:p>
    <w:p w14:paraId="7C56A48D" w14:textId="77777777" w:rsidR="00C624FD" w:rsidRPr="0060114D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0114D">
        <w:rPr>
          <w:rFonts w:asciiTheme="minorHAnsi" w:hAnsiTheme="minorHAnsi" w:cstheme="minorHAnsi"/>
          <w:b/>
        </w:rPr>
        <w:t>Part 1   General</w:t>
      </w:r>
    </w:p>
    <w:p w14:paraId="22F3A95D" w14:textId="77777777" w:rsidR="009B29FC" w:rsidRPr="002406D8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1.1   </w:t>
      </w:r>
      <w:r w:rsidR="009B29FC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General Requirements</w:t>
      </w:r>
    </w:p>
    <w:p w14:paraId="78B51D3D" w14:textId="77777777" w:rsidR="009B29FC" w:rsidRPr="002406D8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14:paraId="572F9FCD" w14:textId="77777777" w:rsidR="009B29FC" w:rsidRPr="002406D8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2406D8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2406D8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14:paraId="59125203" w14:textId="77777777" w:rsidR="009B29FC" w:rsidRPr="002406D8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 w:rsidRPr="002406D8">
        <w:rPr>
          <w:rFonts w:asciiTheme="minorHAnsi" w:hAnsiTheme="minorHAnsi" w:cstheme="minorHAnsi"/>
          <w:sz w:val="20"/>
          <w:szCs w:val="20"/>
        </w:rPr>
        <w:t>ming</w:t>
      </w:r>
      <w:r w:rsidRPr="002406D8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2406D8">
        <w:rPr>
          <w:rFonts w:asciiTheme="minorHAnsi" w:hAnsiTheme="minorHAnsi" w:cstheme="minorHAnsi"/>
          <w:sz w:val="20"/>
          <w:szCs w:val="20"/>
        </w:rPr>
        <w:t xml:space="preserve">all </w:t>
      </w:r>
      <w:r w:rsidRPr="002406D8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2406D8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2406D8">
        <w:rPr>
          <w:rFonts w:asciiTheme="minorHAnsi" w:hAnsiTheme="minorHAnsi" w:cstheme="minorHAnsi"/>
          <w:sz w:val="20"/>
          <w:szCs w:val="20"/>
        </w:rPr>
        <w:t>.</w:t>
      </w:r>
    </w:p>
    <w:p w14:paraId="2EE1356D" w14:textId="77777777" w:rsidR="009B29FC" w:rsidRPr="002406D8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 w:rsidRPr="002406D8">
        <w:rPr>
          <w:rFonts w:asciiTheme="minorHAnsi" w:hAnsiTheme="minorHAnsi" w:cstheme="minorHAnsi"/>
          <w:sz w:val="20"/>
          <w:szCs w:val="20"/>
        </w:rPr>
        <w:t>-</w:t>
      </w:r>
      <w:r w:rsidRPr="002406D8">
        <w:rPr>
          <w:rFonts w:asciiTheme="minorHAnsi" w:hAnsiTheme="minorHAnsi" w:cstheme="minorHAnsi"/>
          <w:sz w:val="20"/>
          <w:szCs w:val="20"/>
        </w:rPr>
        <w:t>year manufacturer warranty.</w:t>
      </w:r>
    </w:p>
    <w:p w14:paraId="10CB6580" w14:textId="77777777" w:rsidR="00C26FD6" w:rsidRPr="002406D8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114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26FD6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Certifications and Standards</w:t>
      </w:r>
    </w:p>
    <w:p w14:paraId="66019D3D" w14:textId="77777777" w:rsidR="00B44017" w:rsidRPr="002406D8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European Community Directives:</w:t>
      </w:r>
    </w:p>
    <w:p w14:paraId="66FA20C6" w14:textId="77777777" w:rsidR="00B44017" w:rsidRPr="002406D8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2004/108/EC</w:t>
      </w:r>
      <w:r w:rsidRPr="002406D8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2406D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24C83030" w14:textId="77777777" w:rsidR="00B44017" w:rsidRPr="002406D8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 w:rsidRPr="002406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ED5643" w14:textId="77777777" w:rsidR="00B44017" w:rsidRPr="002406D8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14:paraId="6213245A" w14:textId="77777777" w:rsidR="00B44017" w:rsidRPr="002406D8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2406D8">
        <w:rPr>
          <w:rFonts w:asciiTheme="minorHAnsi" w:hAnsiTheme="minorHAnsi" w:cstheme="minorHAnsi"/>
          <w:sz w:val="20"/>
          <w:szCs w:val="20"/>
        </w:rPr>
        <w:t xml:space="preserve">     </w:t>
      </w:r>
      <w:r w:rsidRPr="002406D8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2406D8">
        <w:rPr>
          <w:rFonts w:asciiTheme="minorHAnsi" w:hAnsiTheme="minorHAnsi" w:cstheme="minorHAnsi"/>
          <w:sz w:val="20"/>
          <w:szCs w:val="20"/>
        </w:rPr>
        <w:t>Directive)</w:t>
      </w:r>
    </w:p>
    <w:p w14:paraId="13666CA3" w14:textId="77777777" w:rsidR="00E2321A" w:rsidRPr="002406D8" w:rsidRDefault="00E2321A" w:rsidP="00B44017">
      <w:p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14:paraId="5B6257D2" w14:textId="77777777" w:rsidR="00B44017" w:rsidRPr="002406D8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14:paraId="66CFEC60" w14:textId="77777777" w:rsidR="00B44017" w:rsidRPr="002406D8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2406D8">
        <w:rPr>
          <w:rFonts w:asciiTheme="minorHAnsi" w:hAnsiTheme="minorHAnsi" w:cstheme="minorHAnsi"/>
          <w:sz w:val="20"/>
          <w:szCs w:val="20"/>
        </w:rPr>
        <w:t xml:space="preserve">EMC </w:t>
      </w:r>
      <w:r w:rsidRPr="002406D8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14:paraId="51AC1DF4" w14:textId="77777777" w:rsidR="00252DC4" w:rsidRPr="002406D8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2406D8">
        <w:rPr>
          <w:rFonts w:asciiTheme="minorHAnsi" w:hAnsiTheme="minorHAnsi" w:cstheme="minorHAnsi"/>
          <w:sz w:val="20"/>
          <w:szCs w:val="20"/>
        </w:rPr>
        <w:t xml:space="preserve"> </w:t>
      </w:r>
      <w:r w:rsidRPr="002406D8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14:paraId="5305F5E0" w14:textId="77777777" w:rsidR="00252DC4" w:rsidRPr="002406D8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14:paraId="26B68338" w14:textId="77777777" w:rsidR="00252DC4" w:rsidRPr="002406D8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2406D8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 w:rsidRPr="002406D8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14:paraId="42D4C3F3" w14:textId="77777777" w:rsidR="00252DC4" w:rsidRPr="002406D8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406D8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2406D8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14:paraId="776E1B7D" w14:textId="77777777" w:rsidR="00252DC4" w:rsidRPr="002406D8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2406D8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14:paraId="56217EEC" w14:textId="77777777" w:rsidR="00252DC4" w:rsidRPr="002406D8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2406D8">
        <w:rPr>
          <w:rFonts w:asciiTheme="minorHAnsi" w:hAnsiTheme="minorHAnsi"/>
          <w:noProof/>
          <w:sz w:val="20"/>
          <w:szCs w:val="20"/>
          <w:lang w:eastAsia="zh-TW"/>
        </w:rPr>
        <w:drawing>
          <wp:inline distT="0" distB="0" distL="0" distR="0" wp14:anchorId="371B48E8" wp14:editId="2CC8D050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0EF5" w14:textId="77777777" w:rsidR="00F062CD" w:rsidRPr="002406D8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2406D8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14:paraId="02BDA413" w14:textId="77777777" w:rsidR="00F062CD" w:rsidRPr="002406D8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2406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C22ED" w14:textId="77777777" w:rsidR="00E2321A" w:rsidRPr="002406D8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43E4B684" w14:textId="77777777" w:rsidR="00252DC4" w:rsidRPr="002406D8" w:rsidRDefault="00D24393" w:rsidP="00252DC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14:paraId="383ABD52" w14:textId="77777777" w:rsidR="003E5110" w:rsidRPr="002406D8" w:rsidRDefault="003E5110" w:rsidP="003E5110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2406D8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14:paraId="407DC4B0" w14:textId="77777777" w:rsidR="00AB62A9" w:rsidRPr="002406D8" w:rsidRDefault="00AB62A9" w:rsidP="00AB62A9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2406D8">
        <w:rPr>
          <w:rFonts w:asciiTheme="minorHAnsi" w:hAnsiTheme="minorHAnsi" w:cstheme="minorHAnsi"/>
          <w:sz w:val="20"/>
          <w:szCs w:val="20"/>
        </w:rPr>
        <w:t>ANSI/IEC 62262-</w:t>
      </w:r>
      <w:r w:rsidRPr="002406D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IK-10 vandal resistant dome</w:t>
      </w:r>
    </w:p>
    <w:p w14:paraId="00A43BE1" w14:textId="1EB885CA" w:rsidR="00252DC4" w:rsidRPr="002406D8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799CD41" w14:textId="77777777" w:rsidR="008470FA" w:rsidRPr="002406D8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Video Compression Technology</w:t>
      </w:r>
    </w:p>
    <w:p w14:paraId="2263F807" w14:textId="77777777" w:rsidR="009D2E06" w:rsidRPr="002406D8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lastRenderedPageBreak/>
        <w:t xml:space="preserve">H.264 </w:t>
      </w:r>
      <w:r w:rsidR="00321D0D" w:rsidRPr="002406D8">
        <w:rPr>
          <w:rFonts w:asciiTheme="minorHAnsi" w:hAnsiTheme="minorHAnsi" w:cstheme="minorHAnsi"/>
          <w:sz w:val="20"/>
          <w:szCs w:val="20"/>
        </w:rPr>
        <w:t>MPEG-4, Part 10</w:t>
      </w:r>
      <w:r w:rsidRPr="002406D8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2406D8">
        <w:rPr>
          <w:rFonts w:asciiTheme="minorHAnsi" w:hAnsiTheme="minorHAnsi" w:cstheme="minorHAnsi"/>
          <w:sz w:val="20"/>
          <w:szCs w:val="20"/>
        </w:rPr>
        <w:t>ISO/IEC 14496-10 AVC</w:t>
      </w:r>
    </w:p>
    <w:p w14:paraId="702EF96F" w14:textId="77777777" w:rsidR="00321D0D" w:rsidRPr="002406D8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14:paraId="55240FCF" w14:textId="77777777" w:rsidR="00321D0D" w:rsidRPr="002406D8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14:paraId="637F5509" w14:textId="77777777" w:rsidR="00665B8F" w:rsidRPr="002406D8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802.3af-2003 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Standard, Class 3</w:t>
      </w:r>
    </w:p>
    <w:p w14:paraId="26EE1622" w14:textId="77777777" w:rsidR="008470FA" w:rsidRPr="002406D8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41364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, IPv6</w:t>
      </w:r>
    </w:p>
    <w:p w14:paraId="16D3E45B" w14:textId="77777777" w:rsidR="002406D8" w:rsidRPr="002406D8" w:rsidRDefault="002406D8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9EC2DE8" w14:textId="77777777" w:rsidR="00FD5486" w:rsidRPr="002406D8" w:rsidRDefault="00FD5486" w:rsidP="00FD548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14:paraId="54A9F59F" w14:textId="77777777" w:rsidR="00FD5486" w:rsidRPr="002406D8" w:rsidRDefault="0041364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 w:rsidR="00735DFA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PSIA</w:t>
      </w:r>
      <w:r w:rsidR="004D01F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5486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compliant</w:t>
      </w:r>
    </w:p>
    <w:p w14:paraId="1740B486" w14:textId="77777777" w:rsidR="00946838" w:rsidRPr="002406D8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5A3167" w14:textId="77777777" w:rsidR="00946838" w:rsidRPr="002406D8" w:rsidRDefault="00946838" w:rsidP="00946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Country of Origin</w:t>
      </w:r>
    </w:p>
    <w:p w14:paraId="27260327" w14:textId="77777777" w:rsidR="00946838" w:rsidRPr="002406D8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2406D8">
        <w:rPr>
          <w:rFonts w:asciiTheme="minorHAnsi" w:hAnsiTheme="minorHAnsi" w:cstheme="minorHAnsi"/>
          <w:sz w:val="20"/>
          <w:szCs w:val="20"/>
        </w:rPr>
        <w:t>“Made in USA” standard</w:t>
      </w:r>
      <w:r w:rsidRPr="002406D8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2406D8">
        <w:rPr>
          <w:rFonts w:asciiTheme="minorHAnsi" w:hAnsiTheme="minorHAnsi" w:cstheme="minorHAnsi"/>
          <w:sz w:val="20"/>
          <w:szCs w:val="20"/>
        </w:rPr>
        <w:t>compliant</w:t>
      </w:r>
    </w:p>
    <w:p w14:paraId="7853B4A0" w14:textId="77777777" w:rsidR="005F3C55" w:rsidRPr="002406D8" w:rsidRDefault="005F3C55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</w:p>
    <w:p w14:paraId="3E454693" w14:textId="77777777" w:rsidR="005F3C55" w:rsidRPr="002406D8" w:rsidRDefault="005F3C55" w:rsidP="002406D8">
      <w:pPr>
        <w:pStyle w:val="ListParagraph"/>
        <w:numPr>
          <w:ilvl w:val="0"/>
          <w:numId w:val="47"/>
        </w:numPr>
        <w:ind w:left="810" w:hanging="450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UL Listing</w:t>
      </w:r>
    </w:p>
    <w:p w14:paraId="02B15756" w14:textId="77777777" w:rsidR="005F3C55" w:rsidRPr="002406D8" w:rsidRDefault="005F3C55" w:rsidP="005F3C55">
      <w:pPr>
        <w:rPr>
          <w:rFonts w:asciiTheme="minorHAnsi" w:hAnsiTheme="minorHAnsi" w:cstheme="minorHAnsi"/>
          <w:sz w:val="20"/>
          <w:szCs w:val="20"/>
        </w:rPr>
      </w:pPr>
    </w:p>
    <w:p w14:paraId="6870413A" w14:textId="77777777" w:rsidR="005F3C55" w:rsidRPr="002406D8" w:rsidRDefault="005F3C55" w:rsidP="005F3C55">
      <w:pPr>
        <w:pStyle w:val="ListParagraph"/>
        <w:numPr>
          <w:ilvl w:val="0"/>
          <w:numId w:val="46"/>
        </w:numPr>
        <w:ind w:left="1260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>CB Test Report (IEC 60950-1 (ed. 2) and IEC 60950-22 (ed.2))</w:t>
      </w:r>
    </w:p>
    <w:p w14:paraId="358336C0" w14:textId="77777777" w:rsidR="005F3C55" w:rsidRPr="002406D8" w:rsidRDefault="005F3C55" w:rsidP="005F3C55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5D824B7" w14:textId="77777777" w:rsidR="005F3C55" w:rsidRPr="002406D8" w:rsidRDefault="005F3C55" w:rsidP="005F3C55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/>
          <w:noProof/>
          <w:sz w:val="20"/>
          <w:szCs w:val="20"/>
          <w:lang w:eastAsia="zh-TW"/>
        </w:rPr>
        <w:drawing>
          <wp:inline distT="0" distB="0" distL="0" distR="0" wp14:anchorId="2EEC5359" wp14:editId="3B463F58">
            <wp:extent cx="952500" cy="952500"/>
            <wp:effectExtent l="0" t="0" r="0" b="0"/>
            <wp:docPr id="12" name="Picture 12" descr="cid:image001.jpg@01D0AA9D.B0C3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0AA9D.B0C370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4676" w14:textId="77777777" w:rsidR="002A70C0" w:rsidRPr="002A70C0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14:paraId="756D0FBB" w14:textId="77777777" w:rsidR="008C7B84" w:rsidRPr="002406D8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7401643A" w14:textId="77777777" w:rsidR="002A70C0" w:rsidRPr="002406D8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 xml:space="preserve">2.1    </w:t>
      </w:r>
      <w:r w:rsidR="008C7B84" w:rsidRPr="002406D8">
        <w:rPr>
          <w:rFonts w:asciiTheme="minorHAnsi" w:hAnsiTheme="minorHAnsi" w:cstheme="minorHAnsi"/>
          <w:b/>
          <w:sz w:val="20"/>
          <w:szCs w:val="20"/>
        </w:rPr>
        <w:t>Manufacturer</w:t>
      </w:r>
    </w:p>
    <w:p w14:paraId="746F0977" w14:textId="77777777" w:rsidR="008C7B84" w:rsidRPr="002406D8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</w:p>
    <w:p w14:paraId="62CB18EF" w14:textId="77777777" w:rsidR="008C7B84" w:rsidRPr="002406D8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406D8">
        <w:rPr>
          <w:rFonts w:asciiTheme="minorHAnsi" w:hAnsiTheme="minorHAnsi" w:cstheme="minorHAnsi"/>
          <w:b/>
          <w:sz w:val="20"/>
          <w:szCs w:val="20"/>
        </w:rPr>
        <w:t>Arecont</w:t>
      </w:r>
      <w:proofErr w:type="spellEnd"/>
      <w:r w:rsidRPr="002406D8">
        <w:rPr>
          <w:rFonts w:asciiTheme="minorHAnsi" w:hAnsiTheme="minorHAnsi" w:cstheme="minorHAnsi"/>
          <w:b/>
          <w:sz w:val="20"/>
          <w:szCs w:val="20"/>
        </w:rPr>
        <w:t xml:space="preserve"> Vision, LLC</w:t>
      </w:r>
    </w:p>
    <w:p w14:paraId="248868A9" w14:textId="77777777" w:rsidR="008C7B84" w:rsidRPr="002406D8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>425 E. Colorado St. #700</w:t>
      </w:r>
    </w:p>
    <w:p w14:paraId="2023DB16" w14:textId="77777777" w:rsidR="008C7B84" w:rsidRPr="002406D8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>Glendale, CA 91205</w:t>
      </w:r>
    </w:p>
    <w:p w14:paraId="1A989D9B" w14:textId="77777777" w:rsidR="008C7B84" w:rsidRPr="002406D8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>Phone: 818-937-0700</w:t>
      </w:r>
    </w:p>
    <w:p w14:paraId="6BE30924" w14:textId="77777777" w:rsidR="008C7B84" w:rsidRPr="002406D8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 xml:space="preserve">              877-226-3728</w:t>
      </w:r>
    </w:p>
    <w:p w14:paraId="7FE28F01" w14:textId="77777777" w:rsidR="00341D6E" w:rsidRPr="002406D8" w:rsidRDefault="00341D6E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>Fax:      818-937-0464</w:t>
      </w:r>
    </w:p>
    <w:p w14:paraId="31950CFB" w14:textId="77777777" w:rsidR="00341D6E" w:rsidRPr="002406D8" w:rsidRDefault="00D61E3F" w:rsidP="002A70C0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hyperlink r:id="rId13" w:history="1">
        <w:r w:rsidR="00341D6E" w:rsidRPr="002406D8">
          <w:rPr>
            <w:rStyle w:val="Hyperlink"/>
            <w:rFonts w:asciiTheme="minorHAnsi" w:hAnsiTheme="minorHAnsi" w:cstheme="minorHAnsi"/>
            <w:b/>
            <w:color w:val="000000" w:themeColor="text1"/>
            <w:sz w:val="20"/>
            <w:szCs w:val="20"/>
          </w:rPr>
          <w:t>www.arecontvision.com</w:t>
        </w:r>
      </w:hyperlink>
    </w:p>
    <w:p w14:paraId="3E1FB726" w14:textId="77777777" w:rsidR="00665B8F" w:rsidRPr="002406D8" w:rsidRDefault="00665B8F" w:rsidP="00341D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C20EF6" w14:textId="77777777" w:rsidR="00341D6E" w:rsidRPr="002406D8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b/>
          <w:sz w:val="20"/>
          <w:szCs w:val="20"/>
        </w:rPr>
        <w:t>2.2    General</w:t>
      </w:r>
    </w:p>
    <w:p w14:paraId="6CC4CB41" w14:textId="77777777" w:rsidR="000C6257" w:rsidRPr="002406D8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55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361AB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322D4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G2</w:t>
      </w:r>
      <w:r w:rsidR="00D5111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5MP</w:t>
      </w:r>
      <w:r w:rsidR="0046289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series network camera is part of 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full line of H.264 </w:t>
      </w:r>
      <w:proofErr w:type="spellStart"/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322D4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G2</w:t>
      </w:r>
      <w:r w:rsidR="0041364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cameras. This fully compliant implementation of H.264 (MPEG 4, Part 10) provides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2592x1944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resolution at full video frame rates of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</w:t>
      </w:r>
      <w:r w:rsidR="0046289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 per second (fps). The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55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camera line provides an all-in-one solution with integrated 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5MP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full HD camera,</w:t>
      </w:r>
      <w:r w:rsidR="008D185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remote focus module,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IR corrected lens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mechanical true day/night IR cut filter,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IK-10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vandal resistant aluminum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enclosure with IP66 weatherproofing standard. With the features of </w:t>
      </w:r>
      <w:r w:rsidR="0041364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and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PSIA compliance, </w:t>
      </w:r>
      <w:r w:rsidR="00361AB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pixel binning, 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privacy mask, extended motion detection a</w:t>
      </w:r>
      <w:r w:rsidR="0046289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nd flexible cropping, the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55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(IEEE 802.3af) compliant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true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Day/Night camera.  Built with 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</w:t>
      </w:r>
      <w:r w:rsidR="002406D8" w:rsidRPr="002406D8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massively-parallel 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MegaVideo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® processing technology, this camera offers more than 6-times the resolution of standard resolution IP cameras with the ability to output full real-time frame rates and deliver high-quality megapixel imaging for indoor</w:t>
      </w:r>
      <w:r w:rsidR="0041364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/outdoor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applications. </w:t>
      </w:r>
    </w:p>
    <w:p w14:paraId="54B67F4A" w14:textId="77777777" w:rsidR="001D17AD" w:rsidRPr="002406D8" w:rsidRDefault="001D17AD" w:rsidP="001D17A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5A4A86" w14:textId="73121BE5" w:rsidR="00F345A8" w:rsidRPr="009D136A" w:rsidRDefault="00F345A8" w:rsidP="009D136A">
      <w:pPr>
        <w:rPr>
          <w:rFonts w:asciiTheme="minorHAnsi" w:hAnsiTheme="minorHAnsi" w:cstheme="minorHAnsi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2.3   Hardware</w:t>
      </w:r>
    </w:p>
    <w:p w14:paraId="2AE9CF52" w14:textId="77777777" w:rsidR="00735DFA" w:rsidRPr="002406D8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utilize a high sensitivity 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CMOS sensor with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1/2.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optical format, 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x </w:t>
      </w:r>
      <w:r w:rsidR="004F0C6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pixel size, </w:t>
      </w:r>
      <w:r w:rsidR="00735DFA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progressive scan and Active Pixel Count: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2592</w:t>
      </w:r>
      <w:r w:rsidR="00E2360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="00E2360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</w:t>
      </w:r>
      <w:r w:rsidR="00735DFA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pixel array</w:t>
      </w:r>
      <w:r w:rsidR="00E2360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6C3520E" w14:textId="18B178AA" w:rsidR="00B01041" w:rsidRPr="002406D8" w:rsidRDefault="00B01041" w:rsidP="00B01041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and integrated 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2.8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mm,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M12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Mount, megapixel IR corrected </w:t>
      </w:r>
      <w:r w:rsidR="006840BD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fixed-focal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lens with 1/2.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" optical format, F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763B79">
        <w:rPr>
          <w:rFonts w:asciiTheme="minorHAnsi" w:hAnsiTheme="minorHAnsi" w:cstheme="minorHAnsi"/>
          <w:color w:val="000000" w:themeColor="text1"/>
          <w:sz w:val="20"/>
          <w:szCs w:val="20"/>
        </w:rPr>
        <w:t>1.8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Horizontal Field of View of 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113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°. </w:t>
      </w:r>
    </w:p>
    <w:p w14:paraId="6E2FD80C" w14:textId="77777777" w:rsidR="00580197" w:rsidRPr="002406D8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The camera shall have a </w:t>
      </w:r>
      <w:r w:rsidR="008D185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-axis e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asily adjustable gimbal with 359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˚ pan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90˚ tilt for easy and accurate positioning. </w:t>
      </w:r>
    </w:p>
    <w:p w14:paraId="3C8032F4" w14:textId="77777777" w:rsidR="008D1855" w:rsidRPr="002406D8" w:rsidRDefault="008D1855" w:rsidP="008D1855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>The camera shall have an integrated Remote Focus module.</w:t>
      </w:r>
    </w:p>
    <w:p w14:paraId="1D2F9861" w14:textId="77777777" w:rsidR="00580197" w:rsidRPr="002406D8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IK-10 rated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vandal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resistant dome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enclosure with IP66 weatherproofing standard.</w:t>
      </w:r>
    </w:p>
    <w:p w14:paraId="45F57DA1" w14:textId="77777777" w:rsidR="00580197" w:rsidRPr="002406D8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) complying wi</w:t>
      </w:r>
      <w:r w:rsidR="00AB62A9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 the IEEE 802.3af standard.</w:t>
      </w:r>
    </w:p>
    <w:p w14:paraId="75E172C2" w14:textId="77777777" w:rsidR="005F3C55" w:rsidRPr="002406D8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utilized for indoor and outdoor applications.</w:t>
      </w:r>
    </w:p>
    <w:p w14:paraId="64FC848B" w14:textId="77777777" w:rsidR="00580197" w:rsidRPr="002406D8" w:rsidRDefault="005F3C55" w:rsidP="005F3C55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Alarm Input/Output: General purpose </w:t>
      </w: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opto</w:t>
      </w:r>
      <w:proofErr w:type="spellEnd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-coupled, 1 Input/1 Output</w:t>
      </w:r>
      <w:r w:rsidR="002406D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58019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</w:p>
    <w:p w14:paraId="4675C34E" w14:textId="77777777" w:rsidR="00031419" w:rsidRPr="002406D8" w:rsidRDefault="00031419" w:rsidP="00F345A8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D25603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2.4   Imaging</w:t>
      </w:r>
    </w:p>
    <w:p w14:paraId="563A804A" w14:textId="77777777" w:rsidR="00F345A8" w:rsidRPr="002406D8" w:rsidRDefault="00F345A8" w:rsidP="00F345A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dual standard compression support with simultaneous streaming of both H.264 and MJPEG formats.</w:t>
      </w:r>
    </w:p>
    <w:p w14:paraId="1D587080" w14:textId="77777777" w:rsidR="00F345A8" w:rsidRPr="002406D8" w:rsidRDefault="00735DFA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F345A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 camera shall feature automatic exposure, automatic multi-matrix white balance, </w:t>
      </w:r>
      <w:proofErr w:type="gramStart"/>
      <w:r w:rsidR="00F345A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shutter</w:t>
      </w:r>
      <w:proofErr w:type="gramEnd"/>
      <w:r w:rsidR="00F345A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speed control to minimize motion blur, programmable resolution, brightness, saturation, gamma, sharpness and tint.</w:t>
      </w:r>
    </w:p>
    <w:p w14:paraId="64E09B44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14:paraId="17B16575" w14:textId="404AC3DC" w:rsidR="00F345A8" w:rsidRPr="002406D8" w:rsidRDefault="00F345A8" w:rsidP="00763B7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feature selectable </w:t>
      </w:r>
      <w:r w:rsidR="00763B79" w:rsidRPr="00763B79">
        <w:rPr>
          <w:rFonts w:asciiTheme="minorHAnsi" w:hAnsiTheme="minorHAnsi" w:cstheme="minorHAnsi"/>
          <w:color w:val="000000" w:themeColor="text1"/>
          <w:sz w:val="20"/>
          <w:szCs w:val="20"/>
        </w:rPr>
        <w:t>5 to 255 Hz adjustable</w:t>
      </w:r>
      <w:r w:rsidR="00763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flicker control, windowing, simultaneous delivery of full-field view and zoomed images at video frame rate, instantaneous electronic zoom, pan and tilt, and electronic image rotation by 180 degrees</w:t>
      </w:r>
      <w:r w:rsidR="002406D8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B8E069C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14:paraId="62A03EA0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dynamic range up to 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70.1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dB and </w:t>
      </w:r>
      <w:r w:rsidR="00F43D1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maximum SNR</w:t>
      </w:r>
      <w:r w:rsidR="00F43D1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EC5FBA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49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dB</w:t>
      </w:r>
      <w:r w:rsidR="00EC5FBA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388F638E" w14:textId="77777777" w:rsidR="00D50B16" w:rsidRPr="002406D8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322687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privacy masking, the ability to select multiple regions of an arbitrary shape to block the video. </w:t>
      </w:r>
    </w:p>
    <w:p w14:paraId="6FEB19D9" w14:textId="77777777" w:rsidR="00D50B16" w:rsidRPr="002406D8" w:rsidRDefault="00D50B16" w:rsidP="00D50B1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294B7CD0" w14:textId="77777777" w:rsidR="00F345A8" w:rsidRPr="002406D8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extended motion detection grid, a higher granularity grid of </w:t>
      </w:r>
      <w:r w:rsidR="00D7423B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1024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distinct motion detection zones. User can select between 64 zone based motion detection and extended motion detection to provide backward compatibility with the existing Video Management System (VMS) integration. </w:t>
      </w:r>
    </w:p>
    <w:p w14:paraId="50000F74" w14:textId="77777777" w:rsidR="00D7423B" w:rsidRPr="002406D8" w:rsidRDefault="00D7423B" w:rsidP="00D7423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 xml:space="preserve">The camera shall have a tamper-resistant housing of </w:t>
      </w:r>
      <w:r w:rsidR="001C7991" w:rsidRPr="002406D8">
        <w:rPr>
          <w:rFonts w:asciiTheme="minorHAnsi" w:hAnsiTheme="minorHAnsi" w:cs="Arial"/>
          <w:sz w:val="20"/>
          <w:szCs w:val="20"/>
        </w:rPr>
        <w:t>surface</w:t>
      </w:r>
      <w:r w:rsidRPr="002406D8">
        <w:rPr>
          <w:rFonts w:asciiTheme="minorHAnsi" w:hAnsiTheme="minorHAnsi" w:cs="Arial"/>
          <w:sz w:val="20"/>
          <w:szCs w:val="20"/>
        </w:rPr>
        <w:t xml:space="preserve"> mount with die-cast aluminum cover and 2” polycarbonate dome bubble.</w:t>
      </w:r>
    </w:p>
    <w:p w14:paraId="2D5DB174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14:paraId="7E6D8096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 </w:t>
      </w:r>
    </w:p>
    <w:p w14:paraId="49EAE557" w14:textId="77777777" w:rsidR="00735DFA" w:rsidRPr="002406D8" w:rsidRDefault="00735DFA" w:rsidP="00735DFA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cameras H.264 implementation shall maintain full video frame rates.</w:t>
      </w:r>
    </w:p>
    <w:p w14:paraId="536D1558" w14:textId="77777777" w:rsidR="00E90154" w:rsidRPr="002406D8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2592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 </w:t>
      </w:r>
    </w:p>
    <w:p w14:paraId="1AD8A989" w14:textId="77777777" w:rsidR="00E90154" w:rsidRPr="002406D8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shall be possible to program the camera to output a variety of lower resolution image and increase frame rate, i.e. </w:t>
      </w:r>
      <w:r w:rsidR="00025F7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1280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025F7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at </w:t>
      </w:r>
      <w:r w:rsidR="00025F75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41</w:t>
      </w:r>
      <w:r w:rsidR="00E133C3"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FPS.</w:t>
      </w:r>
    </w:p>
    <w:p w14:paraId="04ECBB13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08D17443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6665F632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70A2BD6B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feature </w:t>
      </w:r>
      <w:proofErr w:type="spellStart"/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MoonLight</w:t>
      </w:r>
      <w:proofErr w:type="spellEnd"/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™ mode - extended exposure and noise cancellation</w:t>
      </w:r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2E49A93C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be able to support Picture-in-Picture: simultaneous delivery of full field of view and zoomed images</w:t>
      </w:r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5AEE23E9" w14:textId="77777777" w:rsidR="00361AB9" w:rsidRPr="002406D8" w:rsidRDefault="00361AB9" w:rsidP="00361AB9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support a programmable binned mode to output a variety of lower resolution im</w:t>
      </w:r>
      <w:r w:rsidR="00A46563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age and increase frame rate, e.g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. </w:t>
      </w:r>
      <w:r w:rsidR="00E133C3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1296(H) x 972(V) pixels at 34 FPS, 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1024(H) x 768(V) pixels at 46 FPS, or </w:t>
      </w:r>
      <w:r w:rsidR="00D7423B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9</w:t>
      </w:r>
      <w:r w:rsidR="00E133C3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60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(H) x </w:t>
      </w:r>
      <w:r w:rsidR="00E133C3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540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pixels at 64 FPS. </w:t>
      </w:r>
    </w:p>
    <w:p w14:paraId="7CE47590" w14:textId="67D37E50" w:rsidR="00D7423B" w:rsidRDefault="00D7423B" w:rsidP="00D7423B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 xml:space="preserve">The Camera shall have </w:t>
      </w:r>
      <w:proofErr w:type="spellStart"/>
      <w:r w:rsidRPr="002406D8">
        <w:rPr>
          <w:rFonts w:asciiTheme="minorHAnsi" w:hAnsiTheme="minorHAnsi" w:cs="Arial"/>
          <w:sz w:val="20"/>
          <w:szCs w:val="20"/>
        </w:rPr>
        <w:t>CorridorView</w:t>
      </w:r>
      <w:proofErr w:type="spellEnd"/>
      <w:r w:rsidRPr="002406D8">
        <w:rPr>
          <w:rFonts w:asciiTheme="minorHAnsi" w:hAnsiTheme="minorHAnsi" w:cs="Arial"/>
          <w:sz w:val="20"/>
          <w:szCs w:val="20"/>
        </w:rPr>
        <w:t>™ (90</w:t>
      </w:r>
      <w:r w:rsidRPr="002406D8">
        <w:rPr>
          <w:rFonts w:asciiTheme="minorHAnsi" w:hAnsiTheme="minorHAnsi"/>
          <w:sz w:val="20"/>
          <w:szCs w:val="20"/>
        </w:rPr>
        <w:t>°</w:t>
      </w:r>
      <w:r w:rsidRPr="002406D8">
        <w:rPr>
          <w:rFonts w:asciiTheme="minorHAnsi" w:hAnsiTheme="minorHAnsi" w:cs="Arial"/>
          <w:sz w:val="20"/>
          <w:szCs w:val="20"/>
        </w:rPr>
        <w:t>, 180</w:t>
      </w:r>
      <w:r w:rsidRPr="002406D8">
        <w:rPr>
          <w:rFonts w:asciiTheme="minorHAnsi" w:hAnsiTheme="minorHAnsi"/>
          <w:sz w:val="20"/>
          <w:szCs w:val="20"/>
        </w:rPr>
        <w:t>°</w:t>
      </w:r>
      <w:r w:rsidR="009D136A">
        <w:rPr>
          <w:rFonts w:asciiTheme="minorHAnsi" w:hAnsiTheme="minorHAnsi" w:cs="Arial"/>
          <w:sz w:val="20"/>
          <w:szCs w:val="20"/>
        </w:rPr>
        <w:t>,</w:t>
      </w:r>
      <w:r w:rsidRPr="002406D8">
        <w:rPr>
          <w:rFonts w:asciiTheme="minorHAnsi" w:hAnsiTheme="minorHAnsi" w:cs="Arial"/>
          <w:sz w:val="20"/>
          <w:szCs w:val="20"/>
        </w:rPr>
        <w:t xml:space="preserve"> and 270</w:t>
      </w:r>
      <w:r w:rsidRPr="002406D8">
        <w:rPr>
          <w:rFonts w:asciiTheme="minorHAnsi" w:hAnsiTheme="minorHAnsi"/>
          <w:sz w:val="20"/>
          <w:szCs w:val="20"/>
        </w:rPr>
        <w:t>°</w:t>
      </w:r>
      <w:r w:rsidRPr="002406D8">
        <w:rPr>
          <w:rFonts w:asciiTheme="minorHAnsi" w:hAnsiTheme="minorHAnsi" w:cs="Arial"/>
          <w:sz w:val="20"/>
          <w:szCs w:val="20"/>
        </w:rPr>
        <w:t xml:space="preserve"> image rotation).</w:t>
      </w:r>
    </w:p>
    <w:p w14:paraId="637EFFEF" w14:textId="72E3D1F1" w:rsidR="00F345A8" w:rsidRPr="009D136A" w:rsidRDefault="009D136A" w:rsidP="009D136A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camera has </w:t>
      </w:r>
      <w:proofErr w:type="spellStart"/>
      <w:r>
        <w:rPr>
          <w:rFonts w:asciiTheme="minorHAnsi" w:hAnsiTheme="minorHAnsi" w:cs="Arial"/>
          <w:sz w:val="20"/>
          <w:szCs w:val="20"/>
        </w:rPr>
        <w:t>SNAPstream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</w:t>
      </w:r>
      <w:r>
        <w:rPr>
          <w:rFonts w:asciiTheme="minorHAnsi" w:hAnsiTheme="minorHAnsi" w:cs="Arial"/>
          <w:sz w:val="20"/>
          <w:szCs w:val="20"/>
        </w:rPr>
        <w:t>, which is smart noise adaptation and processing.</w:t>
      </w:r>
    </w:p>
    <w:p w14:paraId="1A2D5FF3" w14:textId="77777777" w:rsidR="00D7423B" w:rsidRPr="002406D8" w:rsidRDefault="00D7423B" w:rsidP="00D7423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406D8">
        <w:rPr>
          <w:rFonts w:asciiTheme="minorHAnsi" w:hAnsiTheme="minorHAnsi" w:cs="Arial"/>
          <w:b/>
          <w:sz w:val="20"/>
          <w:szCs w:val="20"/>
        </w:rPr>
        <w:lastRenderedPageBreak/>
        <w:t>2.5   Video</w:t>
      </w:r>
    </w:p>
    <w:p w14:paraId="59C6A4DF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>Video frame rate (up to):</w:t>
      </w:r>
    </w:p>
    <w:p w14:paraId="34AFF6AC" w14:textId="77777777" w:rsidR="002406D8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ab/>
        <w:t>14FPS @ 2592x1944</w:t>
      </w:r>
      <w:r w:rsidRPr="002406D8">
        <w:rPr>
          <w:rFonts w:asciiTheme="minorHAnsi" w:hAnsiTheme="minorHAnsi" w:cs="Arial"/>
          <w:sz w:val="20"/>
          <w:szCs w:val="20"/>
        </w:rPr>
        <w:tab/>
      </w:r>
    </w:p>
    <w:p w14:paraId="5D970165" w14:textId="77777777" w:rsidR="00D7423B" w:rsidRPr="002406D8" w:rsidRDefault="00D7423B" w:rsidP="002406D8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>21FPS @ 2048x1536</w:t>
      </w:r>
    </w:p>
    <w:p w14:paraId="051D6287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ab/>
        <w:t>29FPS @ 1920x1080</w:t>
      </w:r>
    </w:p>
    <w:p w14:paraId="5359788F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ab/>
        <w:t>41FPS @ 1280x1024</w:t>
      </w:r>
    </w:p>
    <w:p w14:paraId="148FD397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>Video frame rate in binning mode up to:</w:t>
      </w:r>
    </w:p>
    <w:p w14:paraId="6CB51302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ab/>
        <w:t>34FPS @ 1296x972</w:t>
      </w:r>
    </w:p>
    <w:p w14:paraId="79A714AE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ab/>
        <w:t>46FPS @ 1024x768</w:t>
      </w:r>
    </w:p>
    <w:p w14:paraId="19D15937" w14:textId="77777777" w:rsidR="00D7423B" w:rsidRPr="002406D8" w:rsidRDefault="00D7423B" w:rsidP="00D7423B">
      <w:pPr>
        <w:jc w:val="both"/>
        <w:rPr>
          <w:rFonts w:asciiTheme="minorHAnsi" w:hAnsiTheme="minorHAnsi" w:cs="Arial"/>
          <w:sz w:val="20"/>
          <w:szCs w:val="20"/>
        </w:rPr>
      </w:pPr>
      <w:r w:rsidRPr="002406D8">
        <w:rPr>
          <w:rFonts w:asciiTheme="minorHAnsi" w:hAnsiTheme="minorHAnsi" w:cs="Arial"/>
          <w:sz w:val="20"/>
          <w:szCs w:val="20"/>
        </w:rPr>
        <w:tab/>
        <w:t>64FPS @ 960x540</w:t>
      </w:r>
    </w:p>
    <w:p w14:paraId="0F584C27" w14:textId="77777777" w:rsidR="00E133C3" w:rsidRPr="002406D8" w:rsidRDefault="00E133C3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96E3E59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2.6   Protocols</w:t>
      </w:r>
    </w:p>
    <w:p w14:paraId="255AAF6E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2308D34C" w14:textId="77777777" w:rsidR="00F345A8" w:rsidRPr="002406D8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14:paraId="249ED743" w14:textId="28FA04FC" w:rsidR="00F345A8" w:rsidRPr="002406D8" w:rsidRDefault="006B3796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D7423B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="008D1855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DHCP, </w:t>
      </w:r>
      <w:proofErr w:type="spellStart"/>
      <w:r w:rsidR="00D7423B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QoS</w:t>
      </w:r>
      <w:proofErr w:type="spellEnd"/>
      <w:r w:rsidR="00D7423B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proofErr w:type="gramStart"/>
      <w:r w:rsidR="009D136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802.1x</w:t>
      </w:r>
      <w:proofErr w:type="gramEnd"/>
      <w:r w:rsidR="009D136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="00D7423B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IPv4 and IPv6.</w:t>
      </w:r>
    </w:p>
    <w:p w14:paraId="7CB4F835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100 Base-T Ethernet Network </w:t>
      </w:r>
      <w:proofErr w:type="gramStart"/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Interface</w:t>
      </w:r>
      <w:proofErr w:type="gramEnd"/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45A30569" w14:textId="77777777" w:rsidR="00F345A8" w:rsidRPr="002406D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Multi-streaming: 8 non-identical streams</w:t>
      </w:r>
      <w:r w:rsidR="002406D8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1A13663D" w14:textId="77777777" w:rsidR="00735DFA" w:rsidRPr="002406D8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45E482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2.7   Electrical</w:t>
      </w:r>
    </w:p>
    <w:p w14:paraId="061B4592" w14:textId="77777777" w:rsidR="00763B79" w:rsidRPr="007B0AF5" w:rsidRDefault="00763B79" w:rsidP="00763B7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eastAsia="Times New Roman" w:hAnsiTheme="minorHAnsi" w:cs="Arial"/>
          <w:sz w:val="20"/>
          <w:szCs w:val="20"/>
          <w:lang w:eastAsia="en-US"/>
        </w:rPr>
      </w:pPr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General purpose </w:t>
      </w:r>
      <w:proofErr w:type="spellStart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opto</w:t>
      </w:r>
      <w:proofErr w:type="spellEnd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-coupled 1 input and 1 output</w:t>
      </w:r>
    </w:p>
    <w:p w14:paraId="5F48A7D6" w14:textId="77777777" w:rsidR="00763B79" w:rsidRDefault="00763B79" w:rsidP="00763B7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eastAsia="Times New Roman" w:hAnsiTheme="minorHAnsi" w:cs="Arial"/>
          <w:sz w:val="20"/>
          <w:szCs w:val="20"/>
          <w:lang w:eastAsia="en-US"/>
        </w:rPr>
      </w:pPr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Power over Ethernet (</w:t>
      </w:r>
      <w:proofErr w:type="spellStart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PoE</w:t>
      </w:r>
      <w:proofErr w:type="spellEnd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): </w:t>
      </w:r>
      <w:proofErr w:type="spellStart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PoE</w:t>
      </w:r>
      <w:proofErr w:type="spellEnd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 802.3af for camera</w:t>
      </w:r>
    </w:p>
    <w:p w14:paraId="015BA69F" w14:textId="77777777" w:rsidR="00763B79" w:rsidRDefault="00763B79" w:rsidP="00763B7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eastAsia="Times New Roman" w:hAnsiTheme="minorHAnsi" w:cs="Arial"/>
          <w:sz w:val="20"/>
          <w:szCs w:val="20"/>
          <w:lang w:eastAsia="en-US"/>
        </w:rPr>
      </w:pPr>
      <w:r w:rsidRPr="009262C7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Power Consumption: </w:t>
      </w:r>
      <w:proofErr w:type="spellStart"/>
      <w:r w:rsidRPr="009262C7">
        <w:rPr>
          <w:rFonts w:asciiTheme="minorHAnsi" w:eastAsia="Times New Roman" w:hAnsiTheme="minorHAnsi" w:cs="Arial"/>
          <w:sz w:val="20"/>
          <w:szCs w:val="20"/>
          <w:lang w:eastAsia="en-US"/>
        </w:rPr>
        <w:t>PoE</w:t>
      </w:r>
      <w:proofErr w:type="spellEnd"/>
      <w:r w:rsidRPr="009262C7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 – Class 3; auxiliary- 5.59 Watts max</w:t>
      </w:r>
    </w:p>
    <w:p w14:paraId="00CDA598" w14:textId="77777777" w:rsidR="00660611" w:rsidRPr="002406D8" w:rsidRDefault="00660611" w:rsidP="0066061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565A15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2.8   Networking</w:t>
      </w:r>
    </w:p>
    <w:p w14:paraId="47CADBBA" w14:textId="77777777" w:rsidR="00F345A8" w:rsidRPr="002406D8" w:rsidRDefault="00F345A8" w:rsidP="002406D8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equipped with a 100 Mbps LAN connector.</w:t>
      </w:r>
    </w:p>
    <w:p w14:paraId="4C5C5CF0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665262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2.9   Environmental</w:t>
      </w:r>
    </w:p>
    <w:p w14:paraId="0673425C" w14:textId="77777777" w:rsidR="00C240C9" w:rsidRPr="002406D8" w:rsidRDefault="00C240C9" w:rsidP="002406D8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temperature: -40˚C (40 °F) to +50˚C (122 °F)</w:t>
      </w:r>
    </w:p>
    <w:p w14:paraId="31C9B694" w14:textId="77777777" w:rsidR="00C240C9" w:rsidRPr="002406D8" w:rsidRDefault="00C240C9" w:rsidP="002406D8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Storage temperature -</w:t>
      </w:r>
      <w:r w:rsidR="00D7423B"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20˚C </w:t>
      </w: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(-4°F) to +60˚C (140 °F)</w:t>
      </w:r>
    </w:p>
    <w:p w14:paraId="226E14D3" w14:textId="77777777" w:rsidR="00C240C9" w:rsidRPr="002406D8" w:rsidRDefault="00C240C9" w:rsidP="002406D8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14:paraId="742199F2" w14:textId="77777777" w:rsidR="00F345A8" w:rsidRPr="002406D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81BDB10" w14:textId="77777777" w:rsidR="00F345A8" w:rsidRPr="002406D8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 xml:space="preserve">2.10   </w:t>
      </w:r>
      <w:r w:rsidR="00B16AE3" w:rsidRPr="002406D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 xml:space="preserve">Minimum </w:t>
      </w:r>
      <w:r w:rsidRPr="002406D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>Illumination</w:t>
      </w:r>
    </w:p>
    <w:p w14:paraId="6FAFE248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>Color (Day Mode): 0.3 Lux</w:t>
      </w:r>
    </w:p>
    <w:p w14:paraId="4988CC75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 xml:space="preserve">B/W (Night Mode): 0.03 Lux, </w:t>
      </w:r>
      <w:r w:rsidRPr="002406D8">
        <w:rPr>
          <w:rFonts w:asciiTheme="minorHAnsi" w:eastAsia="Times New Roman" w:hAnsiTheme="minorHAnsi" w:cs="Arial"/>
          <w:color w:val="030404"/>
          <w:sz w:val="20"/>
          <w:szCs w:val="20"/>
          <w:lang w:eastAsia="en-US"/>
        </w:rPr>
        <w:t>IR sensitive</w:t>
      </w:r>
    </w:p>
    <w:p w14:paraId="2018785A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 xml:space="preserve">Color (Binning): 0.15 Lux </w:t>
      </w:r>
    </w:p>
    <w:p w14:paraId="4321ED8A" w14:textId="77777777" w:rsidR="009D136A" w:rsidRDefault="009D136A" w:rsidP="009D136A">
      <w:pP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</w:p>
    <w:p w14:paraId="540B6319" w14:textId="3BEE6192" w:rsidR="00D85A32" w:rsidRPr="009D136A" w:rsidRDefault="00D85A32" w:rsidP="009D136A">
      <w:pP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2.11   Packaging</w:t>
      </w:r>
    </w:p>
    <w:p w14:paraId="4535AB67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 xml:space="preserve">Unit Dimensions: ɸ 4” (100mm) x 3.1” H (78.5mm), Weight: 0.95lbs (0.43kg) </w:t>
      </w:r>
    </w:p>
    <w:p w14:paraId="36FD767F" w14:textId="77777777" w:rsidR="00763B79" w:rsidRPr="00A94664" w:rsidRDefault="00763B79" w:rsidP="00763B7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Packaged Dimensions: 5.6" W (142mm) x 5.6" L (142mm) x 3.5" H (90mm), Weight: 1.3lbs (0.6kg)</w:t>
      </w:r>
    </w:p>
    <w:p w14:paraId="3F9CA9F2" w14:textId="77777777" w:rsidR="00D85A32" w:rsidRPr="002406D8" w:rsidRDefault="00D85A32" w:rsidP="00D85A3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7830769D" w14:textId="77777777" w:rsidR="00D85A32" w:rsidRPr="002406D8" w:rsidRDefault="00D85A32" w:rsidP="00D85A3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  <w:t>2.12   Compatible Accessories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</w:tblGrid>
      <w:tr w:rsidR="00763B79" w:rsidRPr="00A94664" w14:paraId="4EAAA376" w14:textId="77777777" w:rsidTr="00D44C0F">
        <w:trPr>
          <w:trHeight w:val="69"/>
        </w:trPr>
        <w:tc>
          <w:tcPr>
            <w:tcW w:w="1368" w:type="dxa"/>
          </w:tcPr>
          <w:p w14:paraId="603E9517" w14:textId="77777777" w:rsidR="00763B79" w:rsidRPr="00A94664" w:rsidRDefault="00763B7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 xml:space="preserve">MCD-WMT </w:t>
            </w:r>
          </w:p>
        </w:tc>
        <w:tc>
          <w:tcPr>
            <w:tcW w:w="4410" w:type="dxa"/>
          </w:tcPr>
          <w:p w14:paraId="5BEA82D9" w14:textId="77777777" w:rsidR="00763B79" w:rsidRPr="00A94664" w:rsidRDefault="00763B7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 xml:space="preserve"> Wall Mount with Junction Box</w:t>
            </w:r>
          </w:p>
        </w:tc>
      </w:tr>
      <w:tr w:rsidR="00763B79" w:rsidRPr="00A94664" w14:paraId="6779B428" w14:textId="77777777" w:rsidTr="00D44C0F">
        <w:trPr>
          <w:trHeight w:val="69"/>
        </w:trPr>
        <w:tc>
          <w:tcPr>
            <w:tcW w:w="1368" w:type="dxa"/>
          </w:tcPr>
          <w:p w14:paraId="034DBD8A" w14:textId="77777777" w:rsidR="00763B79" w:rsidRPr="00A94664" w:rsidRDefault="00763B7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>MCD-CMT</w:t>
            </w:r>
          </w:p>
        </w:tc>
        <w:tc>
          <w:tcPr>
            <w:tcW w:w="4410" w:type="dxa"/>
          </w:tcPr>
          <w:p w14:paraId="586CF82D" w14:textId="77777777" w:rsidR="00763B79" w:rsidRPr="00A94664" w:rsidRDefault="00763B7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 xml:space="preserve"> Pendant Mount with Junction Box</w:t>
            </w:r>
          </w:p>
        </w:tc>
      </w:tr>
    </w:tbl>
    <w:p w14:paraId="43016342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MCD-EBA</w:t>
      </w:r>
      <w:r w:rsidRPr="00A94664">
        <w:rPr>
          <w:rFonts w:asciiTheme="minorHAnsi" w:hAnsiTheme="minorHAnsi" w:cs="Arial"/>
          <w:sz w:val="20"/>
          <w:szCs w:val="20"/>
        </w:rPr>
        <w:tab/>
        <w:t xml:space="preserve">Electrical Box Adapter Plate </w:t>
      </w:r>
    </w:p>
    <w:p w14:paraId="2749B711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MCD-CRMT</w:t>
      </w:r>
      <w:r w:rsidRPr="00A94664">
        <w:rPr>
          <w:rFonts w:cs="Arial"/>
          <w:sz w:val="20"/>
          <w:szCs w:val="20"/>
        </w:rPr>
        <w:t xml:space="preserve"> </w:t>
      </w:r>
      <w:r w:rsidRPr="00A94664">
        <w:rPr>
          <w:rFonts w:cs="Arial"/>
          <w:sz w:val="20"/>
          <w:szCs w:val="20"/>
        </w:rPr>
        <w:tab/>
      </w:r>
      <w:r w:rsidRPr="00A94664">
        <w:rPr>
          <w:rFonts w:asciiTheme="minorHAnsi" w:hAnsiTheme="minorHAnsi" w:cs="Arial"/>
          <w:sz w:val="20"/>
          <w:szCs w:val="20"/>
        </w:rPr>
        <w:t>Corner Mount Adapter</w:t>
      </w:r>
      <w:r w:rsidRPr="00A94664">
        <w:rPr>
          <w:rFonts w:cs="Arial"/>
          <w:sz w:val="20"/>
          <w:szCs w:val="20"/>
        </w:rPr>
        <w:t xml:space="preserve"> </w:t>
      </w:r>
      <w:proofErr w:type="gramStart"/>
      <w:r w:rsidRPr="00A94664">
        <w:rPr>
          <w:rFonts w:asciiTheme="minorHAnsi" w:hAnsiTheme="minorHAnsi" w:cs="Arial"/>
          <w:sz w:val="20"/>
          <w:szCs w:val="20"/>
        </w:rPr>
        <w:t>For</w:t>
      </w:r>
      <w:proofErr w:type="gramEnd"/>
      <w:r w:rsidRPr="00A9466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A94664">
        <w:rPr>
          <w:rFonts w:asciiTheme="minorHAnsi" w:hAnsiTheme="minorHAnsi" w:cs="Arial"/>
          <w:sz w:val="20"/>
          <w:szCs w:val="20"/>
        </w:rPr>
        <w:t>MicroDome</w:t>
      </w:r>
      <w:proofErr w:type="spellEnd"/>
      <w:r w:rsidRPr="00A94664">
        <w:rPr>
          <w:rFonts w:asciiTheme="minorHAnsi" w:hAnsiTheme="minorHAnsi" w:cs="Arial"/>
          <w:sz w:val="20"/>
          <w:szCs w:val="20"/>
        </w:rPr>
        <w:t>®</w:t>
      </w:r>
    </w:p>
    <w:p w14:paraId="5200C3B8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MCD-4S</w:t>
      </w:r>
      <w:r w:rsidRPr="00A94664">
        <w:rPr>
          <w:rFonts w:asciiTheme="minorHAnsi" w:hAnsiTheme="minorHAnsi" w:cs="Arial"/>
          <w:sz w:val="20"/>
          <w:szCs w:val="20"/>
        </w:rPr>
        <w:tab/>
      </w:r>
      <w:r w:rsidRPr="00A94664">
        <w:rPr>
          <w:rFonts w:asciiTheme="minorHAnsi" w:hAnsiTheme="minorHAnsi" w:cs="Arial"/>
          <w:sz w:val="20"/>
          <w:szCs w:val="20"/>
        </w:rPr>
        <w:tab/>
        <w:t xml:space="preserve">Electrical Box Adapter Cover For </w:t>
      </w:r>
      <w:proofErr w:type="spellStart"/>
      <w:r w:rsidRPr="00A94664">
        <w:rPr>
          <w:rFonts w:asciiTheme="minorHAnsi" w:hAnsiTheme="minorHAnsi" w:cs="Arial"/>
          <w:sz w:val="20"/>
          <w:szCs w:val="20"/>
        </w:rPr>
        <w:t>MicroDome</w:t>
      </w:r>
      <w:proofErr w:type="spellEnd"/>
      <w:r w:rsidRPr="00A94664">
        <w:rPr>
          <w:rFonts w:asciiTheme="minorHAnsi" w:hAnsiTheme="minorHAnsi" w:cs="Arial"/>
          <w:sz w:val="20"/>
          <w:szCs w:val="20"/>
        </w:rPr>
        <w:t>® (Fits Common 4S Junction Box)</w:t>
      </w:r>
    </w:p>
    <w:p w14:paraId="02613AB2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MCD-JBAS</w:t>
      </w:r>
      <w:r w:rsidRPr="00A94664">
        <w:rPr>
          <w:rFonts w:asciiTheme="minorHAnsi" w:hAnsiTheme="minorHAnsi" w:cs="Arial"/>
          <w:sz w:val="20"/>
          <w:szCs w:val="20"/>
        </w:rPr>
        <w:tab/>
        <w:t>Square Junction Box Adapter Plate</w:t>
      </w:r>
    </w:p>
    <w:p w14:paraId="671571C3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 xml:space="preserve">AV-CRMA </w:t>
      </w:r>
      <w:r w:rsidRPr="00A94664">
        <w:rPr>
          <w:rFonts w:asciiTheme="minorHAnsi" w:hAnsiTheme="minorHAnsi" w:cs="Arial"/>
          <w:sz w:val="20"/>
          <w:szCs w:val="20"/>
        </w:rPr>
        <w:tab/>
        <w:t xml:space="preserve">Corner Mount Adapter </w:t>
      </w:r>
    </w:p>
    <w:p w14:paraId="3CBA4166" w14:textId="77777777" w:rsidR="00763B79" w:rsidRPr="00A94664" w:rsidRDefault="00763B79" w:rsidP="00763B7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AV-PMA</w:t>
      </w:r>
      <w:r w:rsidRPr="00A94664">
        <w:rPr>
          <w:rFonts w:asciiTheme="minorHAnsi" w:hAnsiTheme="minorHAnsi"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94664">
        <w:rPr>
          <w:rFonts w:asciiTheme="minorHAnsi" w:hAnsiTheme="minorHAnsi" w:cs="Arial"/>
          <w:sz w:val="20"/>
          <w:szCs w:val="20"/>
        </w:rPr>
        <w:t xml:space="preserve">Pole Mount Adapter </w:t>
      </w:r>
    </w:p>
    <w:p w14:paraId="1D792034" w14:textId="77777777" w:rsidR="00D85A32" w:rsidRPr="002406D8" w:rsidRDefault="00D85A32" w:rsidP="000A0ED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D538AA" w14:textId="77777777" w:rsidR="005F3C55" w:rsidRPr="002406D8" w:rsidRDefault="005F3C55" w:rsidP="005F3C55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lastRenderedPageBreak/>
        <w:t>2.13   Compatible Lenses</w:t>
      </w:r>
    </w:p>
    <w:p w14:paraId="70EBC06D" w14:textId="77777777" w:rsidR="00413648" w:rsidRPr="002406D8" w:rsidRDefault="00D7423B" w:rsidP="00D7423B">
      <w:pPr>
        <w:autoSpaceDE w:val="0"/>
        <w:autoSpaceDN w:val="0"/>
        <w:adjustRightInd w:val="0"/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</w:pPr>
      <w:bookmarkStart w:id="0" w:name="_GoBack"/>
      <w:bookmarkEnd w:id="0"/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MPM2.8A</w:t>
      </w:r>
      <w:r w:rsidRPr="002406D8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ab/>
      </w:r>
      <w:r w:rsidRPr="002406D8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2.8mm M12-mount, Fixed iris, IR corrected</w:t>
      </w:r>
    </w:p>
    <w:p w14:paraId="1F41FA4E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MPM4.0</w:t>
      </w:r>
      <w:r w:rsidR="00413648" w:rsidRPr="002406D8">
        <w:rPr>
          <w:rFonts w:asciiTheme="minorHAnsi" w:hAnsiTheme="minorHAnsi" w:cs="HelveticaNeueLTStd-Bd"/>
          <w:sz w:val="20"/>
          <w:szCs w:val="20"/>
          <w:lang w:eastAsia="zh-TW"/>
        </w:rPr>
        <w:t>A</w:t>
      </w: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ab/>
        <w:t>4mm M12-mount; Fixed iris, IR corrected</w:t>
      </w:r>
    </w:p>
    <w:p w14:paraId="412C3A9B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MPM6.0</w:t>
      </w: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ab/>
        <w:t>6mm M12-mount; Fixed iris, IR corrected</w:t>
      </w:r>
    </w:p>
    <w:p w14:paraId="58D135F5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MPM8.0</w:t>
      </w:r>
      <w:r w:rsidRPr="002406D8">
        <w:rPr>
          <w:rFonts w:asciiTheme="minorHAnsi" w:hAnsiTheme="minorHAnsi"/>
          <w:sz w:val="20"/>
          <w:szCs w:val="20"/>
        </w:rPr>
        <w:t xml:space="preserve"> </w:t>
      </w:r>
      <w:r w:rsidRPr="002406D8">
        <w:rPr>
          <w:rFonts w:asciiTheme="minorHAnsi" w:hAnsiTheme="minorHAnsi"/>
          <w:sz w:val="20"/>
          <w:szCs w:val="20"/>
        </w:rPr>
        <w:tab/>
      </w: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8mm M12-mount; Fixed iris, IR corrected</w:t>
      </w:r>
    </w:p>
    <w:p w14:paraId="6D0FD630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MPM12.0</w:t>
      </w:r>
      <w:r w:rsidR="00413648" w:rsidRPr="002406D8">
        <w:rPr>
          <w:rFonts w:asciiTheme="minorHAnsi" w:hAnsiTheme="minorHAnsi" w:cs="HelveticaNeueLTStd-Bd"/>
          <w:sz w:val="20"/>
          <w:szCs w:val="20"/>
          <w:lang w:eastAsia="zh-TW"/>
        </w:rPr>
        <w:t>A</w:t>
      </w: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ab/>
        <w:t xml:space="preserve">12mm M12-mount, </w:t>
      </w:r>
      <w:proofErr w:type="gramStart"/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14:paraId="1398D5A5" w14:textId="77777777" w:rsidR="00D7423B" w:rsidRPr="002406D8" w:rsidRDefault="00D7423B" w:rsidP="00D7423B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MPM16.0</w:t>
      </w:r>
      <w:r w:rsidRPr="002406D8">
        <w:rPr>
          <w:rFonts w:asciiTheme="minorHAnsi" w:hAnsiTheme="minorHAnsi"/>
          <w:sz w:val="20"/>
          <w:szCs w:val="20"/>
        </w:rPr>
        <w:t xml:space="preserve"> </w:t>
      </w:r>
      <w:r w:rsidRPr="002406D8">
        <w:rPr>
          <w:rFonts w:asciiTheme="minorHAnsi" w:hAnsiTheme="minorHAnsi"/>
          <w:sz w:val="20"/>
          <w:szCs w:val="20"/>
        </w:rPr>
        <w:tab/>
        <w:t>16mm</w:t>
      </w:r>
      <w:r w:rsidRPr="002406D8">
        <w:rPr>
          <w:rFonts w:asciiTheme="minorHAnsi" w:hAnsiTheme="minorHAnsi" w:cs="HelveticaNeueLTStd-Bd"/>
          <w:sz w:val="20"/>
          <w:szCs w:val="20"/>
          <w:lang w:eastAsia="zh-TW"/>
        </w:rPr>
        <w:t> M12-mount; Fixed iris, IR corrected</w:t>
      </w:r>
    </w:p>
    <w:p w14:paraId="6948C520" w14:textId="77777777" w:rsidR="005F3C55" w:rsidRPr="002406D8" w:rsidRDefault="005F3C55" w:rsidP="005F3C55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</w:p>
    <w:p w14:paraId="27BF4095" w14:textId="77777777" w:rsidR="005F3C55" w:rsidRPr="002406D8" w:rsidRDefault="005F3C55" w:rsidP="005F3C5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6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2.14   Related Documents</w:t>
      </w:r>
    </w:p>
    <w:p w14:paraId="6F1D5371" w14:textId="77777777" w:rsidR="005F3C55" w:rsidRPr="002406D8" w:rsidRDefault="005F3C55" w:rsidP="005F3C5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2406D8" w:rsidRPr="002406D8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G2 Datasheet</w:t>
      </w:r>
    </w:p>
    <w:p w14:paraId="5317028C" w14:textId="77777777" w:rsidR="005F3C55" w:rsidRPr="002406D8" w:rsidRDefault="005F3C55" w:rsidP="005F3C55">
      <w:pPr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</w:pPr>
      <w:proofErr w:type="spellStart"/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2406D8" w:rsidRPr="002406D8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Pr="002406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G2 Installation Manual</w:t>
      </w:r>
    </w:p>
    <w:p w14:paraId="34C98F4D" w14:textId="77777777" w:rsidR="002406D8" w:rsidRPr="002406D8" w:rsidRDefault="002406D8" w:rsidP="005F3C55">
      <w:pPr>
        <w:rPr>
          <w:rFonts w:asciiTheme="minorHAnsi" w:hAnsiTheme="minorHAnsi" w:cs="Arial"/>
          <w:b/>
          <w:sz w:val="20"/>
          <w:szCs w:val="20"/>
        </w:rPr>
      </w:pPr>
    </w:p>
    <w:p w14:paraId="338B39AA" w14:textId="77777777" w:rsidR="005F3C55" w:rsidRPr="002406D8" w:rsidRDefault="002406D8" w:rsidP="002406D8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</w:pPr>
      <w:proofErr w:type="gramStart"/>
      <w:r w:rsidRPr="002406D8">
        <w:rPr>
          <w:rFonts w:asciiTheme="minorHAnsi" w:hAnsiTheme="minorHAnsi" w:cs="Arial"/>
          <w:b/>
          <w:sz w:val="20"/>
          <w:szCs w:val="20"/>
        </w:rPr>
        <w:t xml:space="preserve">2.15  </w:t>
      </w:r>
      <w:r w:rsidR="005F3C55" w:rsidRPr="002406D8">
        <w:rPr>
          <w:rFonts w:asciiTheme="minorHAnsi" w:hAnsiTheme="minorHAnsi" w:cs="Arial"/>
          <w:b/>
          <w:sz w:val="20"/>
          <w:szCs w:val="20"/>
        </w:rPr>
        <w:t>Warranty</w:t>
      </w:r>
      <w:proofErr w:type="gramEnd"/>
    </w:p>
    <w:p w14:paraId="7F300D8A" w14:textId="77777777" w:rsidR="005F3C55" w:rsidRPr="002406D8" w:rsidRDefault="005F3C55" w:rsidP="005F3C55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</w:pPr>
      <w:r w:rsidRPr="002406D8"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  <w:t>Limited 3-Year Parts and Labor</w:t>
      </w:r>
    </w:p>
    <w:p w14:paraId="71845EB7" w14:textId="77777777" w:rsidR="005F3C55" w:rsidRPr="002406D8" w:rsidRDefault="005F3C55" w:rsidP="005F3C55">
      <w:pPr>
        <w:rPr>
          <w:rFonts w:asciiTheme="minorHAnsi" w:hAnsiTheme="minorHAnsi" w:cs="Arial"/>
          <w:i/>
          <w:sz w:val="20"/>
          <w:szCs w:val="20"/>
        </w:rPr>
      </w:pPr>
    </w:p>
    <w:p w14:paraId="7E328EC8" w14:textId="77777777" w:rsidR="005F3C55" w:rsidRPr="009C14A7" w:rsidRDefault="005F3C55" w:rsidP="005F3C55">
      <w:pPr>
        <w:rPr>
          <w:rFonts w:ascii="Arial" w:hAnsi="Arial" w:cs="Arial"/>
          <w:sz w:val="20"/>
          <w:szCs w:val="20"/>
        </w:rPr>
      </w:pPr>
      <w:proofErr w:type="spellStart"/>
      <w:r w:rsidRPr="002406D8">
        <w:rPr>
          <w:rFonts w:asciiTheme="minorHAnsi" w:hAnsiTheme="minorHAnsi" w:cs="Arial"/>
          <w:i/>
          <w:sz w:val="20"/>
          <w:szCs w:val="20"/>
        </w:rPr>
        <w:t>Arecont</w:t>
      </w:r>
      <w:proofErr w:type="spellEnd"/>
      <w:r w:rsidRPr="002406D8">
        <w:rPr>
          <w:rFonts w:asciiTheme="minorHAnsi" w:hAnsiTheme="minorHAnsi" w:cs="Arial"/>
          <w:i/>
          <w:sz w:val="20"/>
          <w:szCs w:val="20"/>
        </w:rPr>
        <w:t xml:space="preserve"> Vision reserves the right to change products or specifications without notice.</w: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8EDC9" wp14:editId="38C6F13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975DD" w14:textId="77777777" w:rsidR="005F3C55" w:rsidRDefault="005F3C55" w:rsidP="005F3C55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40A9AB7C" wp14:editId="4824972D">
                                  <wp:extent cx="7774940" cy="597535"/>
                                  <wp:effectExtent l="19050" t="0" r="0" b="0"/>
                                  <wp:docPr id="16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cj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" filled="f" stroked="f">
                <v:textbox inset="0,0,0,0">
                  <w:txbxContent>
                    <w:p w14:paraId="02C975DD" w14:textId="77777777" w:rsidR="005F3C55" w:rsidRDefault="005F3C55" w:rsidP="005F3C55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40A9AB7C" wp14:editId="4824972D">
                            <wp:extent cx="7774940" cy="597535"/>
                            <wp:effectExtent l="19050" t="0" r="0" b="0"/>
                            <wp:docPr id="16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1FAEFB" wp14:editId="3188A648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1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0C1E5" w14:textId="77777777" w:rsidR="005F3C55" w:rsidRPr="00283B93" w:rsidRDefault="00D61E3F" w:rsidP="005F3C5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5F3C55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6" w:history="1">
                              <w:r w:rsidR="005F3C55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F3C55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4b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hrD+&#10;G7kCAADD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14:paraId="0000C1E5" w14:textId="77777777" w:rsidR="005F3C55" w:rsidRPr="00283B93" w:rsidRDefault="00D61E3F" w:rsidP="005F3C55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7" w:history="1">
                        <w:r w:rsidR="005F3C55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8" w:history="1">
                        <w:r w:rsidR="005F3C55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F3C55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5FDC7D" wp14:editId="129A9A6E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1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66AED" w14:textId="77777777" w:rsidR="005F3C55" w:rsidRDefault="005F3C55" w:rsidP="005F3C5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23.45pt;height:21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" filled="f" stroked="f">
                <v:textbox style="mso-fit-shape-to-text:t">
                  <w:txbxContent>
                    <w:p w14:paraId="04966AED" w14:textId="77777777" w:rsidR="005F3C55" w:rsidRDefault="005F3C55" w:rsidP="005F3C55"/>
                  </w:txbxContent>
                </v:textbox>
              </v:shape>
            </w:pict>
          </mc:Fallback>
        </mc:AlternateContent>
      </w:r>
    </w:p>
    <w:p w14:paraId="749C9C0B" w14:textId="77777777" w:rsidR="00305CCF" w:rsidRPr="00F36BF3" w:rsidRDefault="00495B70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231A78" wp14:editId="6DBB4362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A5278" w14:textId="77777777" w:rsidR="009F2954" w:rsidRDefault="007D4E0C" w:rsidP="009F295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3EC87F1A" wp14:editId="2CC0D58C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1lsQ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D8F91lsQIAALI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14:paraId="5FCA5278" w14:textId="77777777" w:rsidR="009F2954" w:rsidRDefault="007D4E0C" w:rsidP="009F2954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3EC87F1A" wp14:editId="2CC0D58C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505FB" wp14:editId="75933FED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C94" w14:textId="77777777" w:rsidR="0053322F" w:rsidRPr="00283B93" w:rsidRDefault="00D61E3F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20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Ih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m0Ji&#10;Ib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14:paraId="4F020C94" w14:textId="77777777" w:rsidR="0053322F" w:rsidRPr="00283B93" w:rsidRDefault="00D61E3F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1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2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86DD2" wp14:editId="3769DB8B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A9305" w14:textId="77777777" w:rsidR="005974DA" w:rsidRDefault="005974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-339.05pt;margin-top:386.35pt;width:23.4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k5tgIAAL4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" filled="f" stroked="f">
                <v:textbox style="mso-fit-shape-to-text:t">
                  <w:txbxContent>
                    <w:p w14:paraId="27FA9305" w14:textId="77777777" w:rsidR="005974DA" w:rsidRDefault="005974DA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9F29" w14:textId="77777777" w:rsidR="00D61E3F" w:rsidRDefault="00D61E3F">
      <w:r>
        <w:separator/>
      </w:r>
    </w:p>
  </w:endnote>
  <w:endnote w:type="continuationSeparator" w:id="0">
    <w:p w14:paraId="1C69CC0F" w14:textId="77777777" w:rsidR="00D61E3F" w:rsidRDefault="00D6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87FF" w14:textId="77777777" w:rsidR="009D136A" w:rsidRDefault="009D13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3336" w14:textId="77777777" w:rsidR="00900D7C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425 </w:t>
    </w:r>
    <w:r w:rsidR="004D3091">
      <w:rPr>
        <w:rFonts w:ascii="Arial" w:hAnsi="Arial" w:cs="Arial"/>
        <w:sz w:val="20"/>
        <w:szCs w:val="20"/>
      </w:rPr>
      <w:t xml:space="preserve">E. </w:t>
    </w:r>
    <w:r>
      <w:rPr>
        <w:rFonts w:ascii="Arial" w:hAnsi="Arial" w:cs="Arial"/>
        <w:sz w:val="20"/>
        <w:szCs w:val="20"/>
      </w:rPr>
      <w:t>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A032F4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032F4" w:rsidRPr="00021804">
      <w:rPr>
        <w:rFonts w:ascii="Arial" w:hAnsi="Arial" w:cs="Arial"/>
        <w:sz w:val="20"/>
        <w:szCs w:val="20"/>
      </w:rPr>
      <w:fldChar w:fldCharType="separate"/>
    </w:r>
    <w:r w:rsidR="00763B79">
      <w:rPr>
        <w:rFonts w:ascii="Arial" w:hAnsi="Arial" w:cs="Arial"/>
        <w:noProof/>
        <w:sz w:val="20"/>
        <w:szCs w:val="20"/>
      </w:rPr>
      <w:t>5</w:t>
    </w:r>
    <w:r w:rsidR="00A032F4" w:rsidRPr="00021804">
      <w:rPr>
        <w:rFonts w:ascii="Arial" w:hAnsi="Arial" w:cs="Arial"/>
        <w:sz w:val="20"/>
        <w:szCs w:val="20"/>
      </w:rPr>
      <w:fldChar w:fldCharType="end"/>
    </w:r>
  </w:p>
  <w:p w14:paraId="495D577D" w14:textId="77777777"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14:paraId="1CF22B15" w14:textId="77777777"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14:paraId="116B81D9" w14:textId="77777777"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CE52" w14:textId="77777777" w:rsidR="009D136A" w:rsidRDefault="009D1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BDF7F" w14:textId="77777777" w:rsidR="00D61E3F" w:rsidRDefault="00D61E3F">
      <w:r>
        <w:separator/>
      </w:r>
    </w:p>
  </w:footnote>
  <w:footnote w:type="continuationSeparator" w:id="0">
    <w:p w14:paraId="748E1E81" w14:textId="77777777" w:rsidR="00D61E3F" w:rsidRDefault="00D6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64BBA" w14:textId="77777777" w:rsidR="009D136A" w:rsidRDefault="009D1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B590F" w14:textId="77777777" w:rsidR="000F5EB1" w:rsidRDefault="007D4E0C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121D667E" wp14:editId="0CF197DD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346A04" w14:textId="23D7CD80" w:rsidR="007D28C9" w:rsidRPr="007D28C9" w:rsidRDefault="00DD5DE8" w:rsidP="00021804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 w:rsidR="00191E6F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5F3C55">
      <w:rPr>
        <w:rFonts w:ascii="Arial" w:hAnsi="Arial" w:cs="Arial"/>
        <w:b/>
        <w:sz w:val="22"/>
        <w:szCs w:val="22"/>
      </w:rPr>
      <w:t>AV5555DN-S</w:t>
    </w:r>
    <w:r w:rsidR="000F5EB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                </w:t>
    </w:r>
    <w:r w:rsidR="005F3C55">
      <w:rPr>
        <w:rFonts w:ascii="Arial" w:hAnsi="Arial" w:cs="Arial"/>
        <w:sz w:val="20"/>
        <w:szCs w:val="20"/>
      </w:rPr>
      <w:tab/>
    </w:r>
    <w:r w:rsidR="00021804" w:rsidRPr="00021804">
      <w:rPr>
        <w:rFonts w:ascii="Arial" w:hAnsi="Arial" w:cs="Arial"/>
        <w:sz w:val="20"/>
        <w:szCs w:val="20"/>
      </w:rPr>
      <w:t>Rev</w:t>
    </w:r>
    <w:r w:rsidR="00B67886">
      <w:rPr>
        <w:rFonts w:ascii="Arial" w:hAnsi="Arial" w:cs="Arial"/>
        <w:sz w:val="20"/>
        <w:szCs w:val="20"/>
      </w:rPr>
      <w:t xml:space="preserve"> </w:t>
    </w:r>
    <w:r w:rsidR="00BE3651">
      <w:rPr>
        <w:rFonts w:ascii="Arial" w:hAnsi="Arial" w:cs="Arial"/>
        <w:sz w:val="20"/>
        <w:szCs w:val="20"/>
      </w:rPr>
      <w:t>0626</w:t>
    </w:r>
    <w:r w:rsidR="009D136A">
      <w:rPr>
        <w:rFonts w:ascii="Arial" w:hAnsi="Arial" w:cs="Arial"/>
        <w:sz w:val="20"/>
        <w:szCs w:val="20"/>
      </w:rPr>
      <w:t>17</w:t>
    </w:r>
    <w:r w:rsidR="00021804" w:rsidRPr="00021804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8ACE" w14:textId="77777777" w:rsidR="009D136A" w:rsidRDefault="009D1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E084A"/>
    <w:multiLevelType w:val="hybridMultilevel"/>
    <w:tmpl w:val="F2A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617D2"/>
    <w:multiLevelType w:val="hybridMultilevel"/>
    <w:tmpl w:val="D99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7502DBB"/>
    <w:multiLevelType w:val="hybridMultilevel"/>
    <w:tmpl w:val="8C22817E"/>
    <w:lvl w:ilvl="0" w:tplc="E78ECC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FB62CA3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0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ADB16FA"/>
    <w:multiLevelType w:val="hybridMultilevel"/>
    <w:tmpl w:val="7608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5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8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3"/>
  </w:num>
  <w:num w:numId="3">
    <w:abstractNumId w:val="19"/>
  </w:num>
  <w:num w:numId="4">
    <w:abstractNumId w:val="21"/>
  </w:num>
  <w:num w:numId="5">
    <w:abstractNumId w:val="33"/>
  </w:num>
  <w:num w:numId="6">
    <w:abstractNumId w:val="6"/>
  </w:num>
  <w:num w:numId="7">
    <w:abstractNumId w:val="39"/>
  </w:num>
  <w:num w:numId="8">
    <w:abstractNumId w:val="9"/>
  </w:num>
  <w:num w:numId="9">
    <w:abstractNumId w:val="32"/>
  </w:num>
  <w:num w:numId="10">
    <w:abstractNumId w:val="17"/>
  </w:num>
  <w:num w:numId="11">
    <w:abstractNumId w:val="35"/>
  </w:num>
  <w:num w:numId="12">
    <w:abstractNumId w:val="49"/>
  </w:num>
  <w:num w:numId="13">
    <w:abstractNumId w:val="36"/>
  </w:num>
  <w:num w:numId="14">
    <w:abstractNumId w:val="18"/>
  </w:num>
  <w:num w:numId="15">
    <w:abstractNumId w:val="42"/>
  </w:num>
  <w:num w:numId="16">
    <w:abstractNumId w:val="14"/>
  </w:num>
  <w:num w:numId="17">
    <w:abstractNumId w:val="16"/>
  </w:num>
  <w:num w:numId="18">
    <w:abstractNumId w:val="0"/>
  </w:num>
  <w:num w:numId="19">
    <w:abstractNumId w:val="37"/>
  </w:num>
  <w:num w:numId="20">
    <w:abstractNumId w:val="46"/>
  </w:num>
  <w:num w:numId="21">
    <w:abstractNumId w:val="40"/>
  </w:num>
  <w:num w:numId="22">
    <w:abstractNumId w:val="12"/>
  </w:num>
  <w:num w:numId="23">
    <w:abstractNumId w:val="4"/>
  </w:num>
  <w:num w:numId="24">
    <w:abstractNumId w:val="43"/>
  </w:num>
  <w:num w:numId="25">
    <w:abstractNumId w:val="27"/>
  </w:num>
  <w:num w:numId="26">
    <w:abstractNumId w:val="3"/>
  </w:num>
  <w:num w:numId="27">
    <w:abstractNumId w:val="38"/>
  </w:num>
  <w:num w:numId="28">
    <w:abstractNumId w:val="45"/>
  </w:num>
  <w:num w:numId="29">
    <w:abstractNumId w:val="8"/>
  </w:num>
  <w:num w:numId="30">
    <w:abstractNumId w:val="48"/>
  </w:num>
  <w:num w:numId="31">
    <w:abstractNumId w:val="25"/>
  </w:num>
  <w:num w:numId="32">
    <w:abstractNumId w:val="26"/>
  </w:num>
  <w:num w:numId="33">
    <w:abstractNumId w:val="11"/>
  </w:num>
  <w:num w:numId="34">
    <w:abstractNumId w:val="34"/>
  </w:num>
  <w:num w:numId="35">
    <w:abstractNumId w:val="23"/>
  </w:num>
  <w:num w:numId="36">
    <w:abstractNumId w:val="7"/>
  </w:num>
  <w:num w:numId="37">
    <w:abstractNumId w:val="29"/>
  </w:num>
  <w:num w:numId="38">
    <w:abstractNumId w:val="20"/>
  </w:num>
  <w:num w:numId="39">
    <w:abstractNumId w:val="10"/>
  </w:num>
  <w:num w:numId="40">
    <w:abstractNumId w:val="28"/>
  </w:num>
  <w:num w:numId="41">
    <w:abstractNumId w:val="2"/>
  </w:num>
  <w:num w:numId="42">
    <w:abstractNumId w:val="5"/>
  </w:num>
  <w:num w:numId="43">
    <w:abstractNumId w:val="15"/>
  </w:num>
  <w:num w:numId="44">
    <w:abstractNumId w:val="44"/>
  </w:num>
  <w:num w:numId="45">
    <w:abstractNumId w:val="31"/>
  </w:num>
  <w:num w:numId="46">
    <w:abstractNumId w:val="30"/>
  </w:num>
  <w:num w:numId="47">
    <w:abstractNumId w:val="24"/>
  </w:num>
  <w:num w:numId="48">
    <w:abstractNumId w:val="41"/>
  </w:num>
  <w:num w:numId="49">
    <w:abstractNumId w:val="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3FA4"/>
    <w:rsid w:val="000149CD"/>
    <w:rsid w:val="00020C4F"/>
    <w:rsid w:val="00021804"/>
    <w:rsid w:val="0002195A"/>
    <w:rsid w:val="00025F75"/>
    <w:rsid w:val="00031419"/>
    <w:rsid w:val="0003210E"/>
    <w:rsid w:val="00050550"/>
    <w:rsid w:val="0005185E"/>
    <w:rsid w:val="00053EDB"/>
    <w:rsid w:val="000550B6"/>
    <w:rsid w:val="00061C01"/>
    <w:rsid w:val="00062FD6"/>
    <w:rsid w:val="00065B77"/>
    <w:rsid w:val="00067AE3"/>
    <w:rsid w:val="000817C8"/>
    <w:rsid w:val="00083EC1"/>
    <w:rsid w:val="00084E7A"/>
    <w:rsid w:val="00086D93"/>
    <w:rsid w:val="0009004A"/>
    <w:rsid w:val="00090C90"/>
    <w:rsid w:val="000925C1"/>
    <w:rsid w:val="00094FC0"/>
    <w:rsid w:val="0009597E"/>
    <w:rsid w:val="00097950"/>
    <w:rsid w:val="000A0ED6"/>
    <w:rsid w:val="000B14A3"/>
    <w:rsid w:val="000B2503"/>
    <w:rsid w:val="000C3408"/>
    <w:rsid w:val="000C5D70"/>
    <w:rsid w:val="000C6257"/>
    <w:rsid w:val="000E1381"/>
    <w:rsid w:val="000E19B2"/>
    <w:rsid w:val="000E233D"/>
    <w:rsid w:val="000E60B4"/>
    <w:rsid w:val="000F5EB1"/>
    <w:rsid w:val="0010179C"/>
    <w:rsid w:val="0010432C"/>
    <w:rsid w:val="00114E6B"/>
    <w:rsid w:val="00123A34"/>
    <w:rsid w:val="00124859"/>
    <w:rsid w:val="00124DE9"/>
    <w:rsid w:val="00130D01"/>
    <w:rsid w:val="001314FE"/>
    <w:rsid w:val="00133C15"/>
    <w:rsid w:val="0014771F"/>
    <w:rsid w:val="00147CEA"/>
    <w:rsid w:val="00153FA3"/>
    <w:rsid w:val="0015440B"/>
    <w:rsid w:val="00160E1B"/>
    <w:rsid w:val="00161CDB"/>
    <w:rsid w:val="00171FBC"/>
    <w:rsid w:val="001722C5"/>
    <w:rsid w:val="0018254F"/>
    <w:rsid w:val="001854F2"/>
    <w:rsid w:val="001916D5"/>
    <w:rsid w:val="00191E5D"/>
    <w:rsid w:val="00191E6F"/>
    <w:rsid w:val="001A10B0"/>
    <w:rsid w:val="001A6FEA"/>
    <w:rsid w:val="001B0C65"/>
    <w:rsid w:val="001B1ACD"/>
    <w:rsid w:val="001B1F85"/>
    <w:rsid w:val="001C338A"/>
    <w:rsid w:val="001C681F"/>
    <w:rsid w:val="001C7991"/>
    <w:rsid w:val="001D17AD"/>
    <w:rsid w:val="001D23E5"/>
    <w:rsid w:val="001D3E8A"/>
    <w:rsid w:val="001E5445"/>
    <w:rsid w:val="001F6B94"/>
    <w:rsid w:val="001F7581"/>
    <w:rsid w:val="00200812"/>
    <w:rsid w:val="0020679A"/>
    <w:rsid w:val="00212B74"/>
    <w:rsid w:val="00215CD9"/>
    <w:rsid w:val="00220E75"/>
    <w:rsid w:val="00221F55"/>
    <w:rsid w:val="002220AC"/>
    <w:rsid w:val="00224153"/>
    <w:rsid w:val="002300F2"/>
    <w:rsid w:val="00230220"/>
    <w:rsid w:val="002325BE"/>
    <w:rsid w:val="0023687D"/>
    <w:rsid w:val="00236E56"/>
    <w:rsid w:val="002406D8"/>
    <w:rsid w:val="00245221"/>
    <w:rsid w:val="00245FEF"/>
    <w:rsid w:val="002478A1"/>
    <w:rsid w:val="0025128D"/>
    <w:rsid w:val="00252DC4"/>
    <w:rsid w:val="00255704"/>
    <w:rsid w:val="00257904"/>
    <w:rsid w:val="00262DA7"/>
    <w:rsid w:val="00263A07"/>
    <w:rsid w:val="0026482A"/>
    <w:rsid w:val="002710BB"/>
    <w:rsid w:val="00283B93"/>
    <w:rsid w:val="0028482D"/>
    <w:rsid w:val="00287806"/>
    <w:rsid w:val="00287AB4"/>
    <w:rsid w:val="002929B8"/>
    <w:rsid w:val="0029397C"/>
    <w:rsid w:val="002968D8"/>
    <w:rsid w:val="002A3907"/>
    <w:rsid w:val="002A70C0"/>
    <w:rsid w:val="002B0C18"/>
    <w:rsid w:val="002B6A7D"/>
    <w:rsid w:val="002B7942"/>
    <w:rsid w:val="002C0C9A"/>
    <w:rsid w:val="002C43F9"/>
    <w:rsid w:val="002D2000"/>
    <w:rsid w:val="002D2A24"/>
    <w:rsid w:val="002D3FE7"/>
    <w:rsid w:val="002E3FD7"/>
    <w:rsid w:val="002F055E"/>
    <w:rsid w:val="002F0BE9"/>
    <w:rsid w:val="002F166A"/>
    <w:rsid w:val="00305994"/>
    <w:rsid w:val="00305CCF"/>
    <w:rsid w:val="003125CC"/>
    <w:rsid w:val="00313AAB"/>
    <w:rsid w:val="00316021"/>
    <w:rsid w:val="00317067"/>
    <w:rsid w:val="00321D0D"/>
    <w:rsid w:val="00322687"/>
    <w:rsid w:val="00322BDE"/>
    <w:rsid w:val="00322D32"/>
    <w:rsid w:val="00322D48"/>
    <w:rsid w:val="00326E1F"/>
    <w:rsid w:val="00332733"/>
    <w:rsid w:val="003332F2"/>
    <w:rsid w:val="00334F60"/>
    <w:rsid w:val="00337176"/>
    <w:rsid w:val="00341D6E"/>
    <w:rsid w:val="003425F3"/>
    <w:rsid w:val="00347718"/>
    <w:rsid w:val="0035139F"/>
    <w:rsid w:val="0035165E"/>
    <w:rsid w:val="00351694"/>
    <w:rsid w:val="00352842"/>
    <w:rsid w:val="00360FFA"/>
    <w:rsid w:val="00361AB9"/>
    <w:rsid w:val="003665DA"/>
    <w:rsid w:val="00371F4D"/>
    <w:rsid w:val="00373527"/>
    <w:rsid w:val="003746FA"/>
    <w:rsid w:val="00376D1A"/>
    <w:rsid w:val="00381FB5"/>
    <w:rsid w:val="00382053"/>
    <w:rsid w:val="00386C60"/>
    <w:rsid w:val="00393BFF"/>
    <w:rsid w:val="00395168"/>
    <w:rsid w:val="00395796"/>
    <w:rsid w:val="0039596E"/>
    <w:rsid w:val="00396F3A"/>
    <w:rsid w:val="003A53A3"/>
    <w:rsid w:val="003A5C92"/>
    <w:rsid w:val="003B263B"/>
    <w:rsid w:val="003C0F80"/>
    <w:rsid w:val="003C38EA"/>
    <w:rsid w:val="003C622B"/>
    <w:rsid w:val="003D1BB6"/>
    <w:rsid w:val="003D2AEF"/>
    <w:rsid w:val="003D47F2"/>
    <w:rsid w:val="003D67F8"/>
    <w:rsid w:val="003E0171"/>
    <w:rsid w:val="003E0FCA"/>
    <w:rsid w:val="003E4629"/>
    <w:rsid w:val="003E5110"/>
    <w:rsid w:val="00402F8C"/>
    <w:rsid w:val="0040364E"/>
    <w:rsid w:val="00404623"/>
    <w:rsid w:val="00413648"/>
    <w:rsid w:val="00415DD5"/>
    <w:rsid w:val="00421005"/>
    <w:rsid w:val="0042546F"/>
    <w:rsid w:val="00427480"/>
    <w:rsid w:val="00435BDC"/>
    <w:rsid w:val="0043645B"/>
    <w:rsid w:val="00447D51"/>
    <w:rsid w:val="00453E2F"/>
    <w:rsid w:val="00455D0F"/>
    <w:rsid w:val="00462895"/>
    <w:rsid w:val="00463938"/>
    <w:rsid w:val="00477B89"/>
    <w:rsid w:val="00477FF8"/>
    <w:rsid w:val="004819A7"/>
    <w:rsid w:val="00485550"/>
    <w:rsid w:val="004904D6"/>
    <w:rsid w:val="00491A99"/>
    <w:rsid w:val="00492B7A"/>
    <w:rsid w:val="00494D20"/>
    <w:rsid w:val="00495B70"/>
    <w:rsid w:val="00495C3D"/>
    <w:rsid w:val="00496039"/>
    <w:rsid w:val="00496EE5"/>
    <w:rsid w:val="0049786A"/>
    <w:rsid w:val="004C1C51"/>
    <w:rsid w:val="004C5E72"/>
    <w:rsid w:val="004C780D"/>
    <w:rsid w:val="004D01FD"/>
    <w:rsid w:val="004D1D6A"/>
    <w:rsid w:val="004D3091"/>
    <w:rsid w:val="004D4621"/>
    <w:rsid w:val="004D5562"/>
    <w:rsid w:val="004E5346"/>
    <w:rsid w:val="004F0C67"/>
    <w:rsid w:val="004F4F51"/>
    <w:rsid w:val="005022CB"/>
    <w:rsid w:val="005060C4"/>
    <w:rsid w:val="005077B5"/>
    <w:rsid w:val="00512E91"/>
    <w:rsid w:val="00515AB2"/>
    <w:rsid w:val="005200D5"/>
    <w:rsid w:val="00527304"/>
    <w:rsid w:val="005327BA"/>
    <w:rsid w:val="0053322F"/>
    <w:rsid w:val="005403E8"/>
    <w:rsid w:val="005517B3"/>
    <w:rsid w:val="00551B5E"/>
    <w:rsid w:val="0055352A"/>
    <w:rsid w:val="00563E4D"/>
    <w:rsid w:val="00571F27"/>
    <w:rsid w:val="00580197"/>
    <w:rsid w:val="00592025"/>
    <w:rsid w:val="005974DA"/>
    <w:rsid w:val="005A04F9"/>
    <w:rsid w:val="005A1618"/>
    <w:rsid w:val="005A280B"/>
    <w:rsid w:val="005A299D"/>
    <w:rsid w:val="005B1164"/>
    <w:rsid w:val="005B6F0B"/>
    <w:rsid w:val="005B6FE8"/>
    <w:rsid w:val="005C023A"/>
    <w:rsid w:val="005C1F5E"/>
    <w:rsid w:val="005C6A9F"/>
    <w:rsid w:val="005C78C2"/>
    <w:rsid w:val="005D4595"/>
    <w:rsid w:val="005E62B7"/>
    <w:rsid w:val="005F05E9"/>
    <w:rsid w:val="005F1B60"/>
    <w:rsid w:val="005F3C55"/>
    <w:rsid w:val="005F49A0"/>
    <w:rsid w:val="005F4D4F"/>
    <w:rsid w:val="0060114D"/>
    <w:rsid w:val="00602086"/>
    <w:rsid w:val="006070C6"/>
    <w:rsid w:val="006219E3"/>
    <w:rsid w:val="00623451"/>
    <w:rsid w:val="006246FF"/>
    <w:rsid w:val="006254E8"/>
    <w:rsid w:val="00625D39"/>
    <w:rsid w:val="00632BF2"/>
    <w:rsid w:val="006459B9"/>
    <w:rsid w:val="00646692"/>
    <w:rsid w:val="00646F01"/>
    <w:rsid w:val="006527D9"/>
    <w:rsid w:val="00660611"/>
    <w:rsid w:val="00661935"/>
    <w:rsid w:val="006621EB"/>
    <w:rsid w:val="00663121"/>
    <w:rsid w:val="00665B8F"/>
    <w:rsid w:val="00667093"/>
    <w:rsid w:val="00670239"/>
    <w:rsid w:val="00671C56"/>
    <w:rsid w:val="006739CD"/>
    <w:rsid w:val="00676794"/>
    <w:rsid w:val="00681A63"/>
    <w:rsid w:val="00682D8F"/>
    <w:rsid w:val="006840BD"/>
    <w:rsid w:val="00692251"/>
    <w:rsid w:val="00695E4D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66DA"/>
    <w:rsid w:val="006F6AD6"/>
    <w:rsid w:val="00711D37"/>
    <w:rsid w:val="00714567"/>
    <w:rsid w:val="007145C2"/>
    <w:rsid w:val="00716B2E"/>
    <w:rsid w:val="0072277C"/>
    <w:rsid w:val="00723F8C"/>
    <w:rsid w:val="00727DF2"/>
    <w:rsid w:val="00730317"/>
    <w:rsid w:val="00735DFA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3B79"/>
    <w:rsid w:val="007645BE"/>
    <w:rsid w:val="007720D5"/>
    <w:rsid w:val="00775956"/>
    <w:rsid w:val="0078040D"/>
    <w:rsid w:val="00782733"/>
    <w:rsid w:val="007863E1"/>
    <w:rsid w:val="00787912"/>
    <w:rsid w:val="0079345C"/>
    <w:rsid w:val="00793E37"/>
    <w:rsid w:val="0079466F"/>
    <w:rsid w:val="00796C41"/>
    <w:rsid w:val="007A20ED"/>
    <w:rsid w:val="007A72F9"/>
    <w:rsid w:val="007B0617"/>
    <w:rsid w:val="007B0D77"/>
    <w:rsid w:val="007B69F0"/>
    <w:rsid w:val="007B7A58"/>
    <w:rsid w:val="007C0ADE"/>
    <w:rsid w:val="007C3F90"/>
    <w:rsid w:val="007D28C9"/>
    <w:rsid w:val="007D2DBE"/>
    <w:rsid w:val="007D4E0C"/>
    <w:rsid w:val="007D601C"/>
    <w:rsid w:val="007D693E"/>
    <w:rsid w:val="007E3F43"/>
    <w:rsid w:val="007E66A3"/>
    <w:rsid w:val="007F1342"/>
    <w:rsid w:val="007F5914"/>
    <w:rsid w:val="007F62FE"/>
    <w:rsid w:val="007F7881"/>
    <w:rsid w:val="00805D77"/>
    <w:rsid w:val="0080730A"/>
    <w:rsid w:val="00807818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7B84"/>
    <w:rsid w:val="008D0B05"/>
    <w:rsid w:val="008D1855"/>
    <w:rsid w:val="008D26BE"/>
    <w:rsid w:val="008E1AF5"/>
    <w:rsid w:val="008E262B"/>
    <w:rsid w:val="008F426B"/>
    <w:rsid w:val="008F52B8"/>
    <w:rsid w:val="0090062D"/>
    <w:rsid w:val="00900D7C"/>
    <w:rsid w:val="00901561"/>
    <w:rsid w:val="009045C1"/>
    <w:rsid w:val="00904E50"/>
    <w:rsid w:val="00910956"/>
    <w:rsid w:val="0091422B"/>
    <w:rsid w:val="00917E7F"/>
    <w:rsid w:val="009201A4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5C1B"/>
    <w:rsid w:val="0096728D"/>
    <w:rsid w:val="00975F6E"/>
    <w:rsid w:val="00976185"/>
    <w:rsid w:val="009914D4"/>
    <w:rsid w:val="0099563C"/>
    <w:rsid w:val="009B0273"/>
    <w:rsid w:val="009B21A4"/>
    <w:rsid w:val="009B29FC"/>
    <w:rsid w:val="009B2CAD"/>
    <w:rsid w:val="009B3513"/>
    <w:rsid w:val="009B4398"/>
    <w:rsid w:val="009B5AD5"/>
    <w:rsid w:val="009C1421"/>
    <w:rsid w:val="009C4786"/>
    <w:rsid w:val="009C5BA8"/>
    <w:rsid w:val="009C6A50"/>
    <w:rsid w:val="009D07BA"/>
    <w:rsid w:val="009D136A"/>
    <w:rsid w:val="009D283D"/>
    <w:rsid w:val="009D2E06"/>
    <w:rsid w:val="009E3180"/>
    <w:rsid w:val="009E7F74"/>
    <w:rsid w:val="009F2954"/>
    <w:rsid w:val="009F3D18"/>
    <w:rsid w:val="00A032F4"/>
    <w:rsid w:val="00A0586F"/>
    <w:rsid w:val="00A063AD"/>
    <w:rsid w:val="00A07489"/>
    <w:rsid w:val="00A11A1B"/>
    <w:rsid w:val="00A13062"/>
    <w:rsid w:val="00A17648"/>
    <w:rsid w:val="00A17C78"/>
    <w:rsid w:val="00A21E05"/>
    <w:rsid w:val="00A23C40"/>
    <w:rsid w:val="00A24564"/>
    <w:rsid w:val="00A25131"/>
    <w:rsid w:val="00A308A8"/>
    <w:rsid w:val="00A310D3"/>
    <w:rsid w:val="00A31123"/>
    <w:rsid w:val="00A37F16"/>
    <w:rsid w:val="00A46563"/>
    <w:rsid w:val="00A473BA"/>
    <w:rsid w:val="00A5083C"/>
    <w:rsid w:val="00A50E40"/>
    <w:rsid w:val="00A5785E"/>
    <w:rsid w:val="00A60C8C"/>
    <w:rsid w:val="00A63F27"/>
    <w:rsid w:val="00A65F98"/>
    <w:rsid w:val="00A664BB"/>
    <w:rsid w:val="00A83B2C"/>
    <w:rsid w:val="00A85461"/>
    <w:rsid w:val="00A87523"/>
    <w:rsid w:val="00A90B56"/>
    <w:rsid w:val="00A967B1"/>
    <w:rsid w:val="00A96992"/>
    <w:rsid w:val="00A96D4F"/>
    <w:rsid w:val="00AA4CCC"/>
    <w:rsid w:val="00AB3133"/>
    <w:rsid w:val="00AB3FEA"/>
    <w:rsid w:val="00AB62A9"/>
    <w:rsid w:val="00AC1A79"/>
    <w:rsid w:val="00AC4413"/>
    <w:rsid w:val="00AC6006"/>
    <w:rsid w:val="00AC791B"/>
    <w:rsid w:val="00AD12AD"/>
    <w:rsid w:val="00AD23C8"/>
    <w:rsid w:val="00AD31D9"/>
    <w:rsid w:val="00AD56C6"/>
    <w:rsid w:val="00AD7907"/>
    <w:rsid w:val="00AF23D9"/>
    <w:rsid w:val="00AF5B30"/>
    <w:rsid w:val="00AF6374"/>
    <w:rsid w:val="00AF6514"/>
    <w:rsid w:val="00AF7076"/>
    <w:rsid w:val="00B01041"/>
    <w:rsid w:val="00B0486C"/>
    <w:rsid w:val="00B140F7"/>
    <w:rsid w:val="00B16AE3"/>
    <w:rsid w:val="00B20444"/>
    <w:rsid w:val="00B20C46"/>
    <w:rsid w:val="00B23091"/>
    <w:rsid w:val="00B239F1"/>
    <w:rsid w:val="00B24203"/>
    <w:rsid w:val="00B3093C"/>
    <w:rsid w:val="00B3503C"/>
    <w:rsid w:val="00B37928"/>
    <w:rsid w:val="00B4193B"/>
    <w:rsid w:val="00B44017"/>
    <w:rsid w:val="00B50191"/>
    <w:rsid w:val="00B505C0"/>
    <w:rsid w:val="00B52E48"/>
    <w:rsid w:val="00B551A1"/>
    <w:rsid w:val="00B55D31"/>
    <w:rsid w:val="00B57331"/>
    <w:rsid w:val="00B609C9"/>
    <w:rsid w:val="00B62F93"/>
    <w:rsid w:val="00B671BF"/>
    <w:rsid w:val="00B67886"/>
    <w:rsid w:val="00B710E0"/>
    <w:rsid w:val="00B805AC"/>
    <w:rsid w:val="00B828F5"/>
    <w:rsid w:val="00B867BF"/>
    <w:rsid w:val="00B92419"/>
    <w:rsid w:val="00B9348C"/>
    <w:rsid w:val="00B9557E"/>
    <w:rsid w:val="00BA0336"/>
    <w:rsid w:val="00BA62CC"/>
    <w:rsid w:val="00BB7EBF"/>
    <w:rsid w:val="00BC218B"/>
    <w:rsid w:val="00BC472F"/>
    <w:rsid w:val="00BC6F55"/>
    <w:rsid w:val="00BC7A66"/>
    <w:rsid w:val="00BD48B6"/>
    <w:rsid w:val="00BD7844"/>
    <w:rsid w:val="00BE32D3"/>
    <w:rsid w:val="00BE3651"/>
    <w:rsid w:val="00BE4B35"/>
    <w:rsid w:val="00BF0C31"/>
    <w:rsid w:val="00BF2445"/>
    <w:rsid w:val="00BF3F29"/>
    <w:rsid w:val="00C00590"/>
    <w:rsid w:val="00C0235A"/>
    <w:rsid w:val="00C02797"/>
    <w:rsid w:val="00C10598"/>
    <w:rsid w:val="00C15114"/>
    <w:rsid w:val="00C15127"/>
    <w:rsid w:val="00C1796C"/>
    <w:rsid w:val="00C2020F"/>
    <w:rsid w:val="00C240C9"/>
    <w:rsid w:val="00C26FD6"/>
    <w:rsid w:val="00C30422"/>
    <w:rsid w:val="00C321E1"/>
    <w:rsid w:val="00C32233"/>
    <w:rsid w:val="00C33A83"/>
    <w:rsid w:val="00C363E1"/>
    <w:rsid w:val="00C44883"/>
    <w:rsid w:val="00C4630A"/>
    <w:rsid w:val="00C46492"/>
    <w:rsid w:val="00C542DD"/>
    <w:rsid w:val="00C624FD"/>
    <w:rsid w:val="00C64983"/>
    <w:rsid w:val="00C7103E"/>
    <w:rsid w:val="00C71751"/>
    <w:rsid w:val="00C737A5"/>
    <w:rsid w:val="00C762F7"/>
    <w:rsid w:val="00C81489"/>
    <w:rsid w:val="00C8261B"/>
    <w:rsid w:val="00C83293"/>
    <w:rsid w:val="00C95419"/>
    <w:rsid w:val="00C96423"/>
    <w:rsid w:val="00CA260E"/>
    <w:rsid w:val="00CA392F"/>
    <w:rsid w:val="00CA52FB"/>
    <w:rsid w:val="00CB35DE"/>
    <w:rsid w:val="00CB62CC"/>
    <w:rsid w:val="00CB72CE"/>
    <w:rsid w:val="00CC171E"/>
    <w:rsid w:val="00CC56EF"/>
    <w:rsid w:val="00CD08F7"/>
    <w:rsid w:val="00CD2C91"/>
    <w:rsid w:val="00CD2E93"/>
    <w:rsid w:val="00CD60CC"/>
    <w:rsid w:val="00CE1C85"/>
    <w:rsid w:val="00CE7214"/>
    <w:rsid w:val="00CF2F5A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3CFB"/>
    <w:rsid w:val="00D24393"/>
    <w:rsid w:val="00D27BE7"/>
    <w:rsid w:val="00D3454A"/>
    <w:rsid w:val="00D417AC"/>
    <w:rsid w:val="00D47692"/>
    <w:rsid w:val="00D50B16"/>
    <w:rsid w:val="00D51119"/>
    <w:rsid w:val="00D51946"/>
    <w:rsid w:val="00D61E3F"/>
    <w:rsid w:val="00D62456"/>
    <w:rsid w:val="00D6400C"/>
    <w:rsid w:val="00D640FC"/>
    <w:rsid w:val="00D65923"/>
    <w:rsid w:val="00D66DA6"/>
    <w:rsid w:val="00D70A58"/>
    <w:rsid w:val="00D71C88"/>
    <w:rsid w:val="00D7423B"/>
    <w:rsid w:val="00D74C17"/>
    <w:rsid w:val="00D7556A"/>
    <w:rsid w:val="00D76920"/>
    <w:rsid w:val="00D85A32"/>
    <w:rsid w:val="00D86F4E"/>
    <w:rsid w:val="00D90387"/>
    <w:rsid w:val="00D912D6"/>
    <w:rsid w:val="00D93604"/>
    <w:rsid w:val="00DA34DE"/>
    <w:rsid w:val="00DA55B5"/>
    <w:rsid w:val="00DA7E15"/>
    <w:rsid w:val="00DB1792"/>
    <w:rsid w:val="00DB3D41"/>
    <w:rsid w:val="00DB7F16"/>
    <w:rsid w:val="00DC29CB"/>
    <w:rsid w:val="00DC417A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41E9"/>
    <w:rsid w:val="00E059E3"/>
    <w:rsid w:val="00E11D88"/>
    <w:rsid w:val="00E12D34"/>
    <w:rsid w:val="00E133C3"/>
    <w:rsid w:val="00E178C9"/>
    <w:rsid w:val="00E22921"/>
    <w:rsid w:val="00E2321A"/>
    <w:rsid w:val="00E23603"/>
    <w:rsid w:val="00E246D3"/>
    <w:rsid w:val="00E320F4"/>
    <w:rsid w:val="00E4120D"/>
    <w:rsid w:val="00E4347F"/>
    <w:rsid w:val="00E44651"/>
    <w:rsid w:val="00E4544B"/>
    <w:rsid w:val="00E5385C"/>
    <w:rsid w:val="00E600CA"/>
    <w:rsid w:val="00E6365A"/>
    <w:rsid w:val="00E66C91"/>
    <w:rsid w:val="00E72C16"/>
    <w:rsid w:val="00E7340C"/>
    <w:rsid w:val="00E737A9"/>
    <w:rsid w:val="00E75BEF"/>
    <w:rsid w:val="00E845FC"/>
    <w:rsid w:val="00E90154"/>
    <w:rsid w:val="00E96025"/>
    <w:rsid w:val="00E969DF"/>
    <w:rsid w:val="00EA2695"/>
    <w:rsid w:val="00EA41F3"/>
    <w:rsid w:val="00EB0D6C"/>
    <w:rsid w:val="00EB12E2"/>
    <w:rsid w:val="00EB2FA6"/>
    <w:rsid w:val="00EC3459"/>
    <w:rsid w:val="00EC5FBA"/>
    <w:rsid w:val="00ED1358"/>
    <w:rsid w:val="00ED1D7F"/>
    <w:rsid w:val="00ED3A4A"/>
    <w:rsid w:val="00EE0206"/>
    <w:rsid w:val="00EE0A0D"/>
    <w:rsid w:val="00EE1B4C"/>
    <w:rsid w:val="00EE3095"/>
    <w:rsid w:val="00EE7B0D"/>
    <w:rsid w:val="00EF0D4F"/>
    <w:rsid w:val="00EF27BE"/>
    <w:rsid w:val="00EF76A5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8BE"/>
    <w:rsid w:val="00F751BA"/>
    <w:rsid w:val="00F803E1"/>
    <w:rsid w:val="00F822A5"/>
    <w:rsid w:val="00F82CAB"/>
    <w:rsid w:val="00F9291E"/>
    <w:rsid w:val="00F93126"/>
    <w:rsid w:val="00F93D8A"/>
    <w:rsid w:val="00F9715A"/>
    <w:rsid w:val="00F97878"/>
    <w:rsid w:val="00FA1615"/>
    <w:rsid w:val="00FA3AF3"/>
    <w:rsid w:val="00FB0171"/>
    <w:rsid w:val="00FB6249"/>
    <w:rsid w:val="00FB6C31"/>
    <w:rsid w:val="00FB6E17"/>
    <w:rsid w:val="00FD5486"/>
    <w:rsid w:val="00FD555E"/>
    <w:rsid w:val="00FD6B1E"/>
    <w:rsid w:val="00FE7B1B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  <w14:docId w14:val="670AC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econtvision.com" TargetMode="External"/><Relationship Id="rId18" Type="http://schemas.openxmlformats.org/officeDocument/2006/relationships/hyperlink" Target="mailto:info@arecontvision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egapixelvideo.com" TargetMode="External"/><Relationship Id="rId7" Type="http://schemas.openxmlformats.org/officeDocument/2006/relationships/footnotes" Target="footnotes.xml"/><Relationship Id="rId12" Type="http://schemas.openxmlformats.org/officeDocument/2006/relationships/image" Target="cid:image001.jpg@01D0AA9D.B0C37010" TargetMode="External"/><Relationship Id="rId17" Type="http://schemas.openxmlformats.org/officeDocument/2006/relationships/hyperlink" Target="http://www.megapixelvideo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arecontvision.com" TargetMode="External"/><Relationship Id="rId20" Type="http://schemas.openxmlformats.org/officeDocument/2006/relationships/hyperlink" Target="mailto:info@arecontvision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megapixelvideo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://www.megapixelvide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info@arecontvision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A413-8B88-4220-89A9-E0F5EC35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10057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3</cp:revision>
  <cp:lastPrinted>2015-09-04T19:23:00Z</cp:lastPrinted>
  <dcterms:created xsi:type="dcterms:W3CDTF">2017-06-26T23:53:00Z</dcterms:created>
  <dcterms:modified xsi:type="dcterms:W3CDTF">2017-06-26T23:54:00Z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5:33:32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 G2\A&amp;E SPECIFICATION(S)\</vt:lpwstr>
  </property>
  <property fmtid="{D5CDD505-2E9C-101B-9397-08002B2CF9AE}" pid="10" name="{DLP_ParentFolder}">
    <vt:lpwstr>23935C1A-72F9-4B0D-9CE5-6B0FF6FAA003</vt:lpwstr>
  </property>
  <property fmtid="{D5CDD505-2E9C-101B-9397-08002B2CF9AE}" pid="11" name="{DLP_ObjectID}">
    <vt:lpwstr>A371868B0CD84F8ABADD7F00EBBD3706</vt:lpwstr>
  </property>
  <property fmtid="{D5CDD505-2E9C-101B-9397-08002B2CF9AE}" pid="12" name="{DLP_FileName}">
    <vt:lpwstr>AV5555DN-S.docx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